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8A100" w14:textId="77777777" w:rsidR="00046804" w:rsidRDefault="00046804" w:rsidP="00CA5F4D">
      <w:pPr>
        <w:jc w:val="center"/>
      </w:pPr>
    </w:p>
    <w:p w14:paraId="54418905" w14:textId="77777777" w:rsidR="00F33F3A" w:rsidRDefault="00F33F3A" w:rsidP="00CA5F4D">
      <w:pPr>
        <w:jc w:val="center"/>
      </w:pPr>
    </w:p>
    <w:p w14:paraId="383498DD" w14:textId="77777777" w:rsidR="00F33F3A" w:rsidRDefault="00F33F3A" w:rsidP="00CA5F4D">
      <w:pPr>
        <w:jc w:val="center"/>
      </w:pPr>
    </w:p>
    <w:p w14:paraId="28A5697E" w14:textId="77777777" w:rsidR="00F33F3A" w:rsidRDefault="00F33F3A" w:rsidP="00CA5F4D">
      <w:pPr>
        <w:jc w:val="center"/>
      </w:pPr>
    </w:p>
    <w:p w14:paraId="0767E007" w14:textId="77777777" w:rsidR="00F33F3A" w:rsidRDefault="00F33F3A" w:rsidP="00CA5F4D">
      <w:pPr>
        <w:jc w:val="center"/>
      </w:pPr>
    </w:p>
    <w:p w14:paraId="4ADBACC6" w14:textId="77777777" w:rsidR="00046804" w:rsidRDefault="00046804" w:rsidP="00046804">
      <w:pPr>
        <w:pStyle w:val="Default"/>
        <w:jc w:val="center"/>
        <w:rPr>
          <w:b/>
          <w:bCs/>
          <w:sz w:val="48"/>
          <w:szCs w:val="48"/>
        </w:rPr>
      </w:pPr>
      <w:r>
        <w:tab/>
      </w:r>
      <w:r>
        <w:rPr>
          <w:b/>
          <w:bCs/>
          <w:sz w:val="48"/>
          <w:szCs w:val="48"/>
        </w:rPr>
        <w:t xml:space="preserve">OBRAZLOŽENJE </w:t>
      </w:r>
    </w:p>
    <w:p w14:paraId="687FFD1F" w14:textId="5BBFDFE0" w:rsidR="00046804" w:rsidRDefault="00805F18" w:rsidP="00805F18">
      <w:pPr>
        <w:pStyle w:val="Default"/>
        <w:numPr>
          <w:ilvl w:val="0"/>
          <w:numId w:val="1"/>
        </w:num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IZMJENA I DOPUNA</w:t>
      </w:r>
    </w:p>
    <w:p w14:paraId="111E7C42" w14:textId="3965B981" w:rsidR="00046804" w:rsidRDefault="00046804" w:rsidP="0004680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OPĆEG DIJELA</w:t>
      </w:r>
    </w:p>
    <w:p w14:paraId="5991BC54" w14:textId="77777777" w:rsidR="00046804" w:rsidRDefault="00046804" w:rsidP="00046804">
      <w:pPr>
        <w:pStyle w:val="Default"/>
        <w:jc w:val="center"/>
        <w:rPr>
          <w:b/>
          <w:bCs/>
          <w:sz w:val="48"/>
          <w:szCs w:val="48"/>
        </w:rPr>
      </w:pPr>
    </w:p>
    <w:p w14:paraId="69B7DAA6" w14:textId="77777777" w:rsidR="00046804" w:rsidRDefault="00046804" w:rsidP="0004680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FINANCIJSKOG PLANA OSNOVNE ŠKOLE VISOKO</w:t>
      </w:r>
    </w:p>
    <w:p w14:paraId="4D4C102F" w14:textId="3AF4C4AE" w:rsidR="00046804" w:rsidRDefault="00046804" w:rsidP="0004680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ZA 2025. GODINU</w:t>
      </w:r>
    </w:p>
    <w:p w14:paraId="77E15CCF" w14:textId="011FE040" w:rsidR="00AC1DBE" w:rsidRDefault="00E57680" w:rsidP="00046804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I PROJEKCIJE ZA 2026. I 2027. GODINU</w:t>
      </w:r>
    </w:p>
    <w:p w14:paraId="511D4FF8" w14:textId="1F8FA747" w:rsidR="00CA5F4D" w:rsidRPr="008C4A14" w:rsidRDefault="00046804" w:rsidP="008C4A14">
      <w:pPr>
        <w:spacing w:after="160" w:line="259" w:lineRule="auto"/>
        <w:ind w:firstLine="0"/>
        <w:jc w:val="left"/>
        <w:rPr>
          <w:b/>
          <w:bCs/>
          <w:sz w:val="48"/>
          <w:szCs w:val="48"/>
        </w:rPr>
      </w:pPr>
      <w:r>
        <w:br w:type="page"/>
      </w:r>
    </w:p>
    <w:p w14:paraId="36763B59" w14:textId="77777777" w:rsidR="00D7184F" w:rsidRDefault="00D7184F" w:rsidP="00CA5F4D">
      <w:pPr>
        <w:jc w:val="center"/>
        <w:sectPr w:rsidR="00D7184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1C7B7" w14:textId="1EDEBCA8" w:rsidR="00CA5F4D" w:rsidRPr="008C4A14" w:rsidRDefault="00F556DD" w:rsidP="00805F18">
      <w:pPr>
        <w:rPr>
          <w:b/>
          <w:bCs/>
        </w:rPr>
      </w:pPr>
      <w:r>
        <w:lastRenderedPageBreak/>
        <w:t xml:space="preserve"> </w:t>
      </w:r>
      <w:r w:rsidRPr="008C4A14">
        <w:rPr>
          <w:b/>
          <w:bCs/>
        </w:rPr>
        <w:t>OPĆ</w:t>
      </w:r>
      <w:r w:rsidR="00805F18" w:rsidRPr="008C4A14">
        <w:rPr>
          <w:b/>
          <w:bCs/>
        </w:rPr>
        <w:t>I</w:t>
      </w:r>
      <w:r w:rsidRPr="008C4A14">
        <w:rPr>
          <w:b/>
          <w:bCs/>
        </w:rPr>
        <w:t xml:space="preserve"> DI</w:t>
      </w:r>
      <w:r w:rsidR="00805F18" w:rsidRPr="008C4A14">
        <w:rPr>
          <w:b/>
          <w:bCs/>
        </w:rPr>
        <w:t>O</w:t>
      </w:r>
      <w:r w:rsidRPr="008C4A14">
        <w:rPr>
          <w:b/>
          <w:bCs/>
        </w:rPr>
        <w:t xml:space="preserve"> FINANCIJSKOG PLANA OŠ VISOKO</w:t>
      </w:r>
    </w:p>
    <w:p w14:paraId="0A0A8C47" w14:textId="77777777" w:rsidR="00093882" w:rsidRDefault="00093882" w:rsidP="00093882">
      <w:pPr>
        <w:ind w:firstLine="0"/>
        <w:jc w:val="left"/>
      </w:pPr>
    </w:p>
    <w:p w14:paraId="2FA7A387" w14:textId="09E7D642" w:rsidR="00CA5F4D" w:rsidRDefault="00805F18" w:rsidP="009B3EE6">
      <w:pPr>
        <w:ind w:firstLine="0"/>
        <w:jc w:val="left"/>
      </w:pPr>
      <w:r w:rsidRPr="00805F18">
        <w:rPr>
          <w:noProof/>
        </w:rPr>
        <w:drawing>
          <wp:inline distT="0" distB="0" distL="0" distR="0" wp14:anchorId="61A18E35" wp14:editId="36FC452F">
            <wp:extent cx="5760720" cy="2821940"/>
            <wp:effectExtent l="190500" t="152400" r="182880" b="168910"/>
            <wp:docPr id="11327157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1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CACEF0" w14:textId="77777777" w:rsidR="00E57680" w:rsidRPr="005E241D" w:rsidRDefault="00E57680" w:rsidP="00CA5F4D">
      <w:pPr>
        <w:jc w:val="center"/>
      </w:pPr>
    </w:p>
    <w:p w14:paraId="4D39492F" w14:textId="77777777" w:rsidR="00CA5F4D" w:rsidRDefault="00CA5F4D" w:rsidP="00CA5F4D">
      <w:pPr>
        <w:jc w:val="center"/>
        <w:rPr>
          <w:rFonts w:cs="Calibri"/>
          <w:b/>
        </w:rPr>
      </w:pPr>
      <w:r w:rsidRPr="00876DD6">
        <w:rPr>
          <w:rFonts w:cs="Calibri"/>
          <w:b/>
        </w:rPr>
        <w:t>PRIHODI I PRIMICI</w:t>
      </w:r>
    </w:p>
    <w:p w14:paraId="29B9736E" w14:textId="77777777" w:rsidR="00CA5F4D" w:rsidRPr="00876DD6" w:rsidRDefault="00CA5F4D" w:rsidP="00CA5F4D">
      <w:pPr>
        <w:spacing w:line="276" w:lineRule="auto"/>
        <w:jc w:val="center"/>
        <w:rPr>
          <w:rFonts w:cs="Calibri"/>
          <w:b/>
        </w:rPr>
      </w:pPr>
    </w:p>
    <w:p w14:paraId="4A8E1741" w14:textId="39210ABE" w:rsidR="00CA5F4D" w:rsidRPr="00876DD6" w:rsidRDefault="00CA5F4D" w:rsidP="00CA5F4D">
      <w:pPr>
        <w:spacing w:line="276" w:lineRule="auto"/>
        <w:rPr>
          <w:rFonts w:cs="Calibri"/>
        </w:rPr>
      </w:pPr>
      <w:r>
        <w:rPr>
          <w:rFonts w:cs="Calibri"/>
        </w:rPr>
        <w:t>U</w:t>
      </w:r>
      <w:r w:rsidRPr="00876DD6">
        <w:rPr>
          <w:rFonts w:cs="Calibri"/>
        </w:rPr>
        <w:t>kupno planiran</w:t>
      </w:r>
      <w:r>
        <w:rPr>
          <w:rFonts w:cs="Calibri"/>
        </w:rPr>
        <w:t>i</w:t>
      </w:r>
      <w:r w:rsidRPr="00876DD6">
        <w:rPr>
          <w:rFonts w:cs="Calibri"/>
        </w:rPr>
        <w:t xml:space="preserve"> prihod</w:t>
      </w:r>
      <w:r>
        <w:rPr>
          <w:rFonts w:cs="Calibri"/>
        </w:rPr>
        <w:t>i</w:t>
      </w:r>
      <w:r w:rsidRPr="00876DD6">
        <w:rPr>
          <w:rFonts w:cs="Calibri"/>
        </w:rPr>
        <w:t xml:space="preserve"> i primi</w:t>
      </w:r>
      <w:r>
        <w:rPr>
          <w:rFonts w:cs="Calibri"/>
        </w:rPr>
        <w:t>ci za Osnovnu školu Visoko</w:t>
      </w:r>
      <w:r w:rsidR="00805F18">
        <w:rPr>
          <w:rFonts w:cs="Calibri"/>
        </w:rPr>
        <w:t xml:space="preserve"> za 2025. godinu iznose 1.006.569,00 eura</w:t>
      </w:r>
      <w:r w:rsidR="001220C4">
        <w:rPr>
          <w:rFonts w:cs="Calibri"/>
        </w:rPr>
        <w:t xml:space="preserve"> što čini povećanje od 2,08% u odnosu na početni plan</w:t>
      </w:r>
      <w:r w:rsidR="00805F18">
        <w:rPr>
          <w:rFonts w:cs="Calibri"/>
        </w:rPr>
        <w:t xml:space="preserve">. </w:t>
      </w:r>
      <w:r>
        <w:rPr>
          <w:rFonts w:cs="Calibri"/>
        </w:rPr>
        <w:t xml:space="preserve">Najveći dio prihoda planira se iz izvora 52- Opće pomoći u iznosu </w:t>
      </w:r>
      <w:r w:rsidR="00805F18">
        <w:rPr>
          <w:rFonts w:cs="Calibri"/>
        </w:rPr>
        <w:t>863.755,00</w:t>
      </w:r>
      <w:r>
        <w:rPr>
          <w:rFonts w:cs="Calibri"/>
        </w:rPr>
        <w:t xml:space="preserve"> eura te iz izvora 44- Decentralizirana sredstva u iznosu </w:t>
      </w:r>
      <w:r w:rsidR="00805F18">
        <w:rPr>
          <w:rFonts w:cs="Calibri"/>
        </w:rPr>
        <w:t>62.155</w:t>
      </w:r>
      <w:r>
        <w:rPr>
          <w:rFonts w:cs="Calibri"/>
        </w:rPr>
        <w:t xml:space="preserve">,00 eura. Prihodima planiranim iz izvora 44- Decentralizirana sredstva financiraju se redovni rashodi poslovanja Osnovne škole Visoko, dok se iz izvora 52- Ostale pomoći podmiruju rashodi za plaće i ostala materijalna prava zaposlenih te rashodi vezani uz nabavu udžbenika. Škola je </w:t>
      </w:r>
      <w:r w:rsidR="00805F18">
        <w:rPr>
          <w:rFonts w:cs="Calibri"/>
        </w:rPr>
        <w:t>u 2025. godini također uvrstila sredstva po Odluci o raspodjeli rezultata u iznosu od 12.732,00 eura koja će se utrošiti u unapređenje kvalitete nastavnog sadržaja i prostora Škole.</w:t>
      </w:r>
    </w:p>
    <w:p w14:paraId="2BC90E47" w14:textId="77777777" w:rsidR="00E57680" w:rsidRDefault="00E57680" w:rsidP="009B3EE6">
      <w:pPr>
        <w:ind w:firstLine="0"/>
        <w:rPr>
          <w:rFonts w:cs="Calibri"/>
        </w:rPr>
      </w:pPr>
    </w:p>
    <w:p w14:paraId="74520FFE" w14:textId="77777777" w:rsidR="00E57680" w:rsidRPr="00876DD6" w:rsidRDefault="00E57680" w:rsidP="00CA5F4D">
      <w:pPr>
        <w:rPr>
          <w:rFonts w:cs="Calibri"/>
        </w:rPr>
      </w:pPr>
    </w:p>
    <w:p w14:paraId="365BC49A" w14:textId="77777777" w:rsidR="00CA5F4D" w:rsidRDefault="00CA5F4D" w:rsidP="00CA5F4D">
      <w:pPr>
        <w:jc w:val="center"/>
        <w:rPr>
          <w:rFonts w:cs="Calibri"/>
          <w:b/>
        </w:rPr>
      </w:pPr>
      <w:r w:rsidRPr="00876DD6">
        <w:rPr>
          <w:rFonts w:cs="Calibri"/>
          <w:b/>
        </w:rPr>
        <w:t>RASHODI I IZDACI</w:t>
      </w:r>
    </w:p>
    <w:p w14:paraId="79920BC1" w14:textId="77777777" w:rsidR="00CA5F4D" w:rsidRPr="00876DD6" w:rsidRDefault="00CA5F4D" w:rsidP="00CA5F4D">
      <w:pPr>
        <w:jc w:val="center"/>
        <w:rPr>
          <w:rFonts w:cs="Calibri"/>
          <w:b/>
        </w:rPr>
      </w:pPr>
    </w:p>
    <w:p w14:paraId="72D9D3B6" w14:textId="5EA0ECEB" w:rsidR="00CA5F4D" w:rsidRDefault="00CA5F4D" w:rsidP="00805F18">
      <w:pPr>
        <w:spacing w:line="276" w:lineRule="auto"/>
        <w:rPr>
          <w:rFonts w:cs="Calibri"/>
        </w:rPr>
      </w:pPr>
      <w:r>
        <w:rPr>
          <w:rFonts w:cs="Calibri"/>
        </w:rPr>
        <w:t xml:space="preserve">Ukupno planirani rashodi i izdaci za Osnovnu školu Visoko </w:t>
      </w:r>
      <w:r w:rsidR="00805F18">
        <w:rPr>
          <w:rFonts w:cs="Calibri"/>
        </w:rPr>
        <w:t>iznose 1.019.301,00 eura</w:t>
      </w:r>
      <w:r w:rsidR="001220C4">
        <w:rPr>
          <w:rFonts w:cs="Calibri"/>
        </w:rPr>
        <w:t xml:space="preserve"> što čini povećanje od 3,37% u odnosu na početni plan 2025. godine.</w:t>
      </w:r>
      <w:r w:rsidR="00805F18">
        <w:rPr>
          <w:rFonts w:cs="Calibri"/>
        </w:rPr>
        <w:t xml:space="preserve"> </w:t>
      </w:r>
      <w:r>
        <w:rPr>
          <w:rFonts w:cs="Calibri"/>
        </w:rPr>
        <w:t>Najveći dio rashoda odnosi se na rashode iz izvora 52- Ostale pomoći kojima se financiraju rashodi za plaće i ostala materijalna prava zaposlenika u iznosu 8</w:t>
      </w:r>
      <w:r w:rsidR="00805F18">
        <w:rPr>
          <w:rFonts w:cs="Calibri"/>
        </w:rPr>
        <w:t>61</w:t>
      </w:r>
      <w:r>
        <w:rPr>
          <w:rFonts w:cs="Calibri"/>
        </w:rPr>
        <w:t>.0</w:t>
      </w:r>
      <w:r w:rsidR="00805F18">
        <w:rPr>
          <w:rFonts w:cs="Calibri"/>
        </w:rPr>
        <w:t>37</w:t>
      </w:r>
      <w:r>
        <w:rPr>
          <w:rFonts w:cs="Calibri"/>
        </w:rPr>
        <w:t>,00 eura</w:t>
      </w:r>
      <w:r w:rsidR="00805F18">
        <w:rPr>
          <w:rFonts w:cs="Calibri"/>
        </w:rPr>
        <w:t xml:space="preserve"> </w:t>
      </w:r>
      <w:r>
        <w:rPr>
          <w:rFonts w:cs="Calibri"/>
        </w:rPr>
        <w:t>zbog planiranja 13. rashoda za plaće zaposlenika, odnosno ukidanja kontinuiranih rashoda</w:t>
      </w:r>
      <w:r w:rsidR="00805F18">
        <w:rPr>
          <w:rFonts w:cs="Calibri"/>
        </w:rPr>
        <w:t xml:space="preserve"> u odnosu na 2024. godinu.</w:t>
      </w:r>
      <w:r>
        <w:rPr>
          <w:rFonts w:cs="Calibri"/>
        </w:rPr>
        <w:t xml:space="preserve"> Veći dio rashoda Škole odnosi se i na izvor financiranja 44- Decentralizirana sredstva kojima se financiraju redovni rashodi poslovanja u iznosu od </w:t>
      </w:r>
      <w:r w:rsidR="00805F18">
        <w:rPr>
          <w:rFonts w:cs="Calibri"/>
        </w:rPr>
        <w:t>62.155,00</w:t>
      </w:r>
      <w:r>
        <w:rPr>
          <w:rFonts w:cs="Calibri"/>
        </w:rPr>
        <w:t xml:space="preserve"> eura.</w:t>
      </w:r>
      <w:r w:rsidR="00E57680">
        <w:rPr>
          <w:rFonts w:cs="Calibri"/>
        </w:rPr>
        <w:t xml:space="preserve"> Škola je u 2025. godini realizirala promjenu laminatnog poda u dvije učionice a sredstva je u potpunosti pokrio Osnivač te je realizirala sanaciju sanitarnog čvora koja su financirana iz vlastitih izvora.</w:t>
      </w:r>
    </w:p>
    <w:p w14:paraId="59939719" w14:textId="77777777" w:rsidR="008C4A14" w:rsidRDefault="008C4A14" w:rsidP="00805F18">
      <w:pPr>
        <w:spacing w:line="276" w:lineRule="auto"/>
        <w:rPr>
          <w:rFonts w:cs="Calibri"/>
        </w:rPr>
      </w:pPr>
    </w:p>
    <w:p w14:paraId="5CFB6132" w14:textId="226C4436" w:rsidR="008C4A14" w:rsidRPr="009B3EE6" w:rsidRDefault="008C4A14" w:rsidP="008C4A14">
      <w:pPr>
        <w:spacing w:line="276" w:lineRule="auto"/>
        <w:jc w:val="center"/>
        <w:rPr>
          <w:rFonts w:cs="Calibri"/>
          <w:b/>
          <w:bCs/>
        </w:rPr>
      </w:pPr>
      <w:r w:rsidRPr="009B3EE6">
        <w:rPr>
          <w:rFonts w:cs="Calibri"/>
          <w:b/>
          <w:bCs/>
        </w:rPr>
        <w:lastRenderedPageBreak/>
        <w:t>PRENESENI VIŠAK ILI PRENESENI MANJAK PRIHODA NAD RASHODIMA</w:t>
      </w:r>
    </w:p>
    <w:p w14:paraId="5CB1728F" w14:textId="77777777" w:rsidR="008C4A14" w:rsidRDefault="008C4A14" w:rsidP="008C4A14">
      <w:pPr>
        <w:spacing w:line="276" w:lineRule="auto"/>
        <w:jc w:val="center"/>
        <w:rPr>
          <w:rFonts w:cs="Calibri"/>
        </w:rPr>
      </w:pPr>
    </w:p>
    <w:p w14:paraId="63D0821D" w14:textId="33D99CF7" w:rsidR="008C4A14" w:rsidRDefault="009B3EE6" w:rsidP="009B3EE6">
      <w:pPr>
        <w:spacing w:line="276" w:lineRule="auto"/>
        <w:rPr>
          <w:rFonts w:cs="Calibri"/>
        </w:rPr>
      </w:pPr>
      <w:r>
        <w:rPr>
          <w:rFonts w:cs="Calibri"/>
        </w:rPr>
        <w:t>Prema Odluci o raspodjeli rezultata od 27. ožujka 2025. godine Osnovna škola Visoko ostvarila je višak vlastitih i namjenskih sredstava u iznosu 12.732,00 eura. Škola je ova sredstva uključila u I. izmjene i dopune plana za 2025. godinu te ih namjerava utrošiti prema namjeni iz Odluke o raspodjeli rezultata odnosno na uređenje prostora škole, tekuće i investicijsko održavanje unutarnjeg prostora, stručno usavršavanje djelatnika te nabavu nastavnih pomagala. Škola je već dio sredstava, kako je spomenuto, utrošila na uređenje i obnovu sanitarnog čvora.</w:t>
      </w:r>
    </w:p>
    <w:p w14:paraId="16C2D01E" w14:textId="77777777" w:rsidR="000767EF" w:rsidRDefault="000767EF" w:rsidP="000767EF">
      <w:pPr>
        <w:spacing w:line="276" w:lineRule="auto"/>
        <w:ind w:firstLine="0"/>
        <w:rPr>
          <w:rFonts w:cs="Calibri"/>
        </w:rPr>
      </w:pPr>
    </w:p>
    <w:p w14:paraId="5FCFB822" w14:textId="468EEC13" w:rsidR="000767EF" w:rsidRDefault="000767EF" w:rsidP="000767EF">
      <w:pPr>
        <w:spacing w:line="276" w:lineRule="auto"/>
        <w:ind w:firstLine="0"/>
        <w:rPr>
          <w:rFonts w:cs="Calibri"/>
        </w:rPr>
      </w:pPr>
      <w:r>
        <w:rPr>
          <w:rFonts w:cs="Calibri"/>
        </w:rPr>
        <w:t>Visoko, 2</w:t>
      </w:r>
      <w:r w:rsidR="00744AFC">
        <w:rPr>
          <w:rFonts w:cs="Calibri"/>
        </w:rPr>
        <w:t>7</w:t>
      </w:r>
      <w:r>
        <w:rPr>
          <w:rFonts w:cs="Calibri"/>
        </w:rPr>
        <w:t>. listopad</w:t>
      </w:r>
      <w:r w:rsidR="00744AFC">
        <w:rPr>
          <w:rFonts w:cs="Calibri"/>
        </w:rPr>
        <w:t xml:space="preserve">a </w:t>
      </w:r>
      <w:r>
        <w:rPr>
          <w:rFonts w:cs="Calibri"/>
        </w:rPr>
        <w:t>2025. godine</w:t>
      </w:r>
    </w:p>
    <w:p w14:paraId="6B11CAA1" w14:textId="77777777" w:rsidR="00805F18" w:rsidRDefault="00805F18" w:rsidP="00805F18">
      <w:pPr>
        <w:spacing w:line="276" w:lineRule="auto"/>
        <w:rPr>
          <w:rFonts w:cs="Calibri"/>
        </w:rPr>
      </w:pPr>
    </w:p>
    <w:tbl>
      <w:tblPr>
        <w:tblW w:w="7360" w:type="dxa"/>
        <w:tblLook w:val="04A0" w:firstRow="1" w:lastRow="0" w:firstColumn="1" w:lastColumn="0" w:noHBand="0" w:noVBand="1"/>
      </w:tblPr>
      <w:tblGrid>
        <w:gridCol w:w="7360"/>
      </w:tblGrid>
      <w:tr w:rsidR="008454A1" w:rsidRPr="008454A1" w14:paraId="22C19E14" w14:textId="77777777" w:rsidTr="008454A1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4AD4" w14:textId="77777777" w:rsidR="008454A1" w:rsidRPr="008454A1" w:rsidRDefault="008454A1" w:rsidP="008454A1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454A1">
              <w:rPr>
                <w:rFonts w:ascii="Calibri" w:hAnsi="Calibri" w:cs="Calibri"/>
                <w:sz w:val="22"/>
                <w:szCs w:val="22"/>
              </w:rPr>
              <w:t>KLASA: 400-02/24-01/2</w:t>
            </w:r>
          </w:p>
        </w:tc>
      </w:tr>
      <w:tr w:rsidR="008454A1" w:rsidRPr="008454A1" w14:paraId="658EB92E" w14:textId="77777777" w:rsidTr="008454A1">
        <w:trPr>
          <w:trHeight w:val="300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30CA" w14:textId="49101AC4" w:rsidR="008454A1" w:rsidRPr="008454A1" w:rsidRDefault="008454A1" w:rsidP="008454A1">
            <w:pPr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454A1">
              <w:rPr>
                <w:rFonts w:ascii="Calibri" w:hAnsi="Calibri" w:cs="Calibri"/>
                <w:sz w:val="22"/>
                <w:szCs w:val="22"/>
              </w:rPr>
              <w:t>URBROJ: 2186-143-03-25-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</w:tbl>
    <w:p w14:paraId="629D5C22" w14:textId="77777777" w:rsidR="00805F18" w:rsidRPr="00876DD6" w:rsidRDefault="00805F18" w:rsidP="008454A1">
      <w:pPr>
        <w:spacing w:line="276" w:lineRule="auto"/>
        <w:ind w:firstLine="0"/>
        <w:rPr>
          <w:rFonts w:cs="Calibri"/>
        </w:rPr>
      </w:pPr>
    </w:p>
    <w:p w14:paraId="242B5A74" w14:textId="62074ED5" w:rsidR="007E135F" w:rsidRDefault="00E57680" w:rsidP="007E135F">
      <w:pPr>
        <w:tabs>
          <w:tab w:val="left" w:pos="3840"/>
          <w:tab w:val="center" w:pos="4536"/>
        </w:tabs>
        <w:spacing w:after="160" w:line="259" w:lineRule="auto"/>
        <w:ind w:firstLine="0"/>
        <w:jc w:val="left"/>
      </w:pPr>
      <w:r>
        <w:t xml:space="preserve">                                         </w:t>
      </w:r>
      <w:r w:rsidR="007E135F">
        <w:t xml:space="preserve">                                         PREDSJEDNIK ŠKOLSKOG ODBORA</w:t>
      </w:r>
    </w:p>
    <w:p w14:paraId="54EFDE5D" w14:textId="3D076137" w:rsidR="0099041E" w:rsidRDefault="007E135F" w:rsidP="007E135F">
      <w:pPr>
        <w:tabs>
          <w:tab w:val="left" w:pos="6180"/>
        </w:tabs>
        <w:ind w:firstLine="0"/>
      </w:pPr>
      <w:r>
        <w:t xml:space="preserve">                                      </w:t>
      </w:r>
      <w:r w:rsidR="00E57680">
        <w:t xml:space="preserve">                                                </w:t>
      </w:r>
      <w:r>
        <w:t>Zlatko Rusan, dipl.ing.geotehnike</w:t>
      </w:r>
    </w:p>
    <w:p w14:paraId="55D143F8" w14:textId="7E3FE132" w:rsidR="007E135F" w:rsidRDefault="007E135F" w:rsidP="007E135F">
      <w:pPr>
        <w:ind w:firstLine="0"/>
      </w:pPr>
    </w:p>
    <w:sectPr w:rsidR="007E135F" w:rsidSect="00D7184F">
      <w:footerReference w:type="default" r:id="rId8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6BD7" w14:textId="77777777" w:rsidR="006F1736" w:rsidRDefault="006F1736" w:rsidP="00D7184F">
      <w:r>
        <w:separator/>
      </w:r>
    </w:p>
  </w:endnote>
  <w:endnote w:type="continuationSeparator" w:id="0">
    <w:p w14:paraId="7EC38C0C" w14:textId="77777777" w:rsidR="006F1736" w:rsidRDefault="006F1736" w:rsidP="00D7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3435330"/>
      <w:docPartObj>
        <w:docPartGallery w:val="Page Numbers (Bottom of Page)"/>
        <w:docPartUnique/>
      </w:docPartObj>
    </w:sdtPr>
    <w:sdtContent>
      <w:p w14:paraId="45C7AE8F" w14:textId="16AE05CE" w:rsidR="00D7184F" w:rsidRDefault="00D7184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A5C4F" w14:textId="77777777" w:rsidR="00D7184F" w:rsidRDefault="00D718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457CD" w14:textId="77777777" w:rsidR="006F1736" w:rsidRDefault="006F1736" w:rsidP="00D7184F">
      <w:r>
        <w:separator/>
      </w:r>
    </w:p>
  </w:footnote>
  <w:footnote w:type="continuationSeparator" w:id="0">
    <w:p w14:paraId="3CFD1C3E" w14:textId="77777777" w:rsidR="006F1736" w:rsidRDefault="006F1736" w:rsidP="00D7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97F"/>
    <w:multiLevelType w:val="hybridMultilevel"/>
    <w:tmpl w:val="9398B784"/>
    <w:lvl w:ilvl="0" w:tplc="D8549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73DA"/>
    <w:multiLevelType w:val="hybridMultilevel"/>
    <w:tmpl w:val="A3440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4379">
    <w:abstractNumId w:val="0"/>
  </w:num>
  <w:num w:numId="2" w16cid:durableId="114107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4D"/>
    <w:rsid w:val="00046804"/>
    <w:rsid w:val="0006250B"/>
    <w:rsid w:val="000767EF"/>
    <w:rsid w:val="00093882"/>
    <w:rsid w:val="000B32E3"/>
    <w:rsid w:val="000F7854"/>
    <w:rsid w:val="001220C4"/>
    <w:rsid w:val="0020724E"/>
    <w:rsid w:val="002765C3"/>
    <w:rsid w:val="003F2491"/>
    <w:rsid w:val="00470876"/>
    <w:rsid w:val="004B2C54"/>
    <w:rsid w:val="004D0AC1"/>
    <w:rsid w:val="004D1238"/>
    <w:rsid w:val="004E18CD"/>
    <w:rsid w:val="00580606"/>
    <w:rsid w:val="005B23F4"/>
    <w:rsid w:val="00616FFE"/>
    <w:rsid w:val="00670610"/>
    <w:rsid w:val="006C6A88"/>
    <w:rsid w:val="006F1736"/>
    <w:rsid w:val="00744AFC"/>
    <w:rsid w:val="007C5EC9"/>
    <w:rsid w:val="007E135F"/>
    <w:rsid w:val="00800C0C"/>
    <w:rsid w:val="00805F18"/>
    <w:rsid w:val="00816947"/>
    <w:rsid w:val="008454A1"/>
    <w:rsid w:val="008B2850"/>
    <w:rsid w:val="008C4A14"/>
    <w:rsid w:val="008C7D78"/>
    <w:rsid w:val="008F16EA"/>
    <w:rsid w:val="0099041E"/>
    <w:rsid w:val="009968F3"/>
    <w:rsid w:val="009B3EE6"/>
    <w:rsid w:val="009E4CE6"/>
    <w:rsid w:val="009E7B22"/>
    <w:rsid w:val="00A54CE6"/>
    <w:rsid w:val="00A718DB"/>
    <w:rsid w:val="00AC1DBE"/>
    <w:rsid w:val="00BF0470"/>
    <w:rsid w:val="00CA5F4D"/>
    <w:rsid w:val="00D23C50"/>
    <w:rsid w:val="00D2545D"/>
    <w:rsid w:val="00D7184F"/>
    <w:rsid w:val="00DA5660"/>
    <w:rsid w:val="00DE43F4"/>
    <w:rsid w:val="00E57680"/>
    <w:rsid w:val="00E873F1"/>
    <w:rsid w:val="00F33F3A"/>
    <w:rsid w:val="00F45008"/>
    <w:rsid w:val="00F556DD"/>
    <w:rsid w:val="00F728E2"/>
    <w:rsid w:val="00F90665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086FA"/>
  <w15:chartTrackingRefBased/>
  <w15:docId w15:val="{C8C3C67B-023F-4AD4-86FF-677FF93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468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Svijetlatablicareetke-isticanje1">
    <w:name w:val="Grid Table 1 Light Accent 1"/>
    <w:basedOn w:val="Obinatablica"/>
    <w:uiPriority w:val="46"/>
    <w:rsid w:val="00F556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F5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18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184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718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184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dcterms:created xsi:type="dcterms:W3CDTF">2025-11-02T15:49:00Z</dcterms:created>
  <dcterms:modified xsi:type="dcterms:W3CDTF">2025-11-02T15:49:00Z</dcterms:modified>
</cp:coreProperties>
</file>