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1F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OSNOVNA ŠKOLA VISOKO</w:t>
      </w:r>
    </w:p>
    <w:p w:rsidR="0085281F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</w:p>
    <w:p w:rsidR="004C0208" w:rsidRDefault="00472645" w:rsidP="0085281F">
      <w:pPr>
        <w:spacing w:before="5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t>ELEMENTI I KRITERIJI VREDNOVANJA U NASTAVI GEOGRAFIJE</w:t>
      </w:r>
    </w:p>
    <w:p w:rsidR="0085281F" w:rsidRDefault="0085281F" w:rsidP="0085281F">
      <w:pPr>
        <w:spacing w:before="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5281F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PREDMET: Geografija</w:t>
      </w:r>
    </w:p>
    <w:p w:rsidR="0085281F" w:rsidRPr="00472645" w:rsidRDefault="0085281F" w:rsidP="0085281F">
      <w:pPr>
        <w:spacing w:before="5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PREDMETNI UČITELJ: Monika Šabijan Kušec</w:t>
      </w:r>
    </w:p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p w:rsidR="004C0208" w:rsidRPr="00472645" w:rsidRDefault="00A011B1">
      <w:pPr>
        <w:pStyle w:val="BodyText"/>
        <w:spacing w:before="227" w:line="360" w:lineRule="auto"/>
        <w:ind w:left="296" w:right="463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>Ocjenjivanje postignuća učenika/učenica iz geografije jedan je od redovitih i najvažnijih načina vrednovanja. Moguće ga je ostvariti na kraju nastavne jedinice, tematske cjeline i /ili nastavne cjeline.</w:t>
      </w:r>
    </w:p>
    <w:p w:rsidR="004C0208" w:rsidRPr="00472645" w:rsidRDefault="00A011B1">
      <w:pPr>
        <w:spacing w:line="360" w:lineRule="auto"/>
        <w:ind w:left="296" w:right="469"/>
        <w:rPr>
          <w:rFonts w:asciiTheme="minorHAnsi" w:hAnsiTheme="minorHAnsi" w:cstheme="minorHAnsi"/>
          <w:sz w:val="24"/>
          <w:szCs w:val="24"/>
        </w:rPr>
      </w:pPr>
      <w:r w:rsidRPr="00472645">
        <w:rPr>
          <w:rFonts w:asciiTheme="minorHAnsi" w:hAnsiTheme="minorHAnsi" w:cstheme="minorHAnsi"/>
          <w:sz w:val="24"/>
          <w:szCs w:val="24"/>
        </w:rPr>
        <w:t>O</w:t>
      </w:r>
      <w:r w:rsidR="00472645" w:rsidRPr="00472645">
        <w:rPr>
          <w:rFonts w:asciiTheme="minorHAnsi" w:hAnsiTheme="minorHAnsi" w:cstheme="minorHAnsi"/>
          <w:sz w:val="24"/>
          <w:szCs w:val="24"/>
        </w:rPr>
        <w:t>cjenjivanje i vrednovanje usklađ</w:t>
      </w:r>
      <w:r w:rsidRPr="00472645">
        <w:rPr>
          <w:rFonts w:asciiTheme="minorHAnsi" w:hAnsiTheme="minorHAnsi" w:cstheme="minorHAnsi"/>
          <w:sz w:val="24"/>
          <w:szCs w:val="24"/>
        </w:rPr>
        <w:t xml:space="preserve">eno je s aktualnim </w:t>
      </w:r>
      <w:r w:rsidRPr="00472645">
        <w:rPr>
          <w:rFonts w:asciiTheme="minorHAnsi" w:hAnsiTheme="minorHAnsi" w:cstheme="minorHAnsi"/>
          <w:i/>
          <w:sz w:val="24"/>
          <w:szCs w:val="24"/>
        </w:rPr>
        <w:t>Pravilnikom o načinima, postupcima i elementima vrednovanja učenika u osnovnoj i srednjoj školi</w:t>
      </w:r>
      <w:r w:rsidRPr="00472645">
        <w:rPr>
          <w:rFonts w:asciiTheme="minorHAnsi" w:hAnsiTheme="minorHAnsi" w:cstheme="minorHAnsi"/>
          <w:sz w:val="24"/>
          <w:szCs w:val="24"/>
        </w:rPr>
        <w:t>.</w:t>
      </w:r>
    </w:p>
    <w:p w:rsidR="00472645" w:rsidRPr="00472645" w:rsidRDefault="00A011B1" w:rsidP="00472645">
      <w:pPr>
        <w:pStyle w:val="BodyText"/>
        <w:spacing w:line="360" w:lineRule="auto"/>
        <w:ind w:left="296" w:right="656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 xml:space="preserve">U nastavi geografije </w:t>
      </w:r>
      <w:r w:rsidR="00472645" w:rsidRPr="00472645">
        <w:rPr>
          <w:rFonts w:asciiTheme="minorHAnsi" w:hAnsiTheme="minorHAnsi" w:cstheme="minorHAnsi"/>
        </w:rPr>
        <w:t>razinom usvojenosti od nezadovoljavajuće do izvrsne</w:t>
      </w:r>
      <w:r w:rsidRPr="00472645">
        <w:rPr>
          <w:rFonts w:asciiTheme="minorHAnsi" w:hAnsiTheme="minorHAnsi" w:cstheme="minorHAnsi"/>
        </w:rPr>
        <w:t xml:space="preserve"> vrednuju se sljedeći elementi (brojčanom i opisnom ocjenom).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668"/>
        <w:gridCol w:w="3543"/>
        <w:gridCol w:w="1843"/>
        <w:gridCol w:w="2322"/>
      </w:tblGrid>
      <w:tr w:rsidR="00472645" w:rsidRPr="00472645" w:rsidTr="00556E93">
        <w:tc>
          <w:tcPr>
            <w:tcW w:w="1668" w:type="dxa"/>
            <w:shd w:val="clear" w:color="auto" w:fill="D9D9D9" w:themeFill="background1" w:themeFillShade="D9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Element vrednovanja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Opis elementa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Oblik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Kriterij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72645" w:rsidRPr="00472645" w:rsidTr="00556E93">
        <w:tc>
          <w:tcPr>
            <w:tcW w:w="1668" w:type="dxa"/>
            <w:shd w:val="clear" w:color="auto" w:fill="B8CCE4" w:themeFill="accent1" w:themeFillTint="66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Geografska znanja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poznavanje i primjena ključnih pojmova, stupanj usvojenosti ishoda učenja (obrazovnih postignuća) </w:t>
            </w:r>
          </w:p>
        </w:tc>
        <w:tc>
          <w:tcPr>
            <w:tcW w:w="1843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 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točnost i kvaliteta odgovora; reakcija na postavljeno pitanje; samostalnost </w:t>
            </w:r>
          </w:p>
        </w:tc>
      </w:tr>
      <w:tr w:rsidR="00472645" w:rsidRPr="00472645" w:rsidTr="00556E93">
        <w:tc>
          <w:tcPr>
            <w:tcW w:w="1668" w:type="dxa"/>
            <w:shd w:val="clear" w:color="auto" w:fill="B8CCE4" w:themeFill="accent1" w:themeFillTint="66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Geografske vještine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praktične vještine (orijentacija u prostoru, izrada skica, profila, tematskih karata, dijagrama, prezentacija, postera, plakata, samostalnih pisanih radova); kognitivne vještine (analiza grafičkih priloga); primjena geografskih znanja, povezivanje nastavnog gradiva i logičko zaključivanje </w:t>
            </w:r>
          </w:p>
        </w:tc>
        <w:tc>
          <w:tcPr>
            <w:tcW w:w="1843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usmeno, praktično 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točnost, preciznost, samostalnost, preglednost i sl.; primjena statističkih i grafičkih metoda; prezentacijske vještine; timski rad</w:t>
            </w:r>
          </w:p>
        </w:tc>
      </w:tr>
      <w:tr w:rsidR="00472645" w:rsidRPr="00472645" w:rsidTr="00556E93">
        <w:tc>
          <w:tcPr>
            <w:tcW w:w="1668" w:type="dxa"/>
            <w:shd w:val="clear" w:color="auto" w:fill="B8CCE4" w:themeFill="accent1" w:themeFillTint="66"/>
          </w:tcPr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bCs/>
                <w:szCs w:val="24"/>
              </w:rPr>
              <w:t>Kartografska pismenost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poznavanje elemenata i sadržaja svih vrsta geografskih karata; upotreba geografskih karata</w:t>
            </w:r>
          </w:p>
        </w:tc>
        <w:tc>
          <w:tcPr>
            <w:tcW w:w="1843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 xml:space="preserve">pisano, usmeno, praktično </w:t>
            </w:r>
          </w:p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472645" w:rsidRPr="00472645" w:rsidRDefault="00472645" w:rsidP="009F237A">
            <w:pPr>
              <w:pStyle w:val="NoSpacing"/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472645">
              <w:rPr>
                <w:rFonts w:asciiTheme="minorHAnsi" w:hAnsiTheme="minorHAnsi" w:cstheme="minorHAnsi"/>
                <w:szCs w:val="24"/>
              </w:rPr>
              <w:t>orijentacija i snalaženje na karti; čitanje i interpretacija sadržaja karata; pravilno pisanje geografskih imena</w:t>
            </w:r>
          </w:p>
        </w:tc>
      </w:tr>
    </w:tbl>
    <w:p w:rsidR="004C0208" w:rsidRPr="00472645" w:rsidRDefault="004C0208" w:rsidP="00472645">
      <w:pPr>
        <w:pStyle w:val="BodyText"/>
        <w:spacing w:line="360" w:lineRule="auto"/>
        <w:ind w:left="296" w:right="656"/>
        <w:rPr>
          <w:rFonts w:asciiTheme="minorHAnsi" w:hAnsiTheme="minorHAnsi" w:cstheme="minorHAnsi"/>
        </w:rPr>
      </w:pPr>
    </w:p>
    <w:p w:rsidR="00472645" w:rsidRPr="00472645" w:rsidRDefault="00472645">
      <w:pPr>
        <w:pStyle w:val="BodyText"/>
        <w:spacing w:before="76"/>
        <w:ind w:left="296"/>
        <w:rPr>
          <w:rFonts w:asciiTheme="minorHAnsi" w:hAnsiTheme="minorHAnsi" w:cstheme="minorHAnsi"/>
        </w:rPr>
      </w:pPr>
    </w:p>
    <w:p w:rsidR="00472645" w:rsidRPr="00472645" w:rsidRDefault="00472645">
      <w:pPr>
        <w:pStyle w:val="BodyText"/>
        <w:spacing w:before="76"/>
        <w:ind w:left="296"/>
        <w:rPr>
          <w:rFonts w:asciiTheme="minorHAnsi" w:hAnsiTheme="minorHAnsi" w:cstheme="minorHAnsi"/>
        </w:rPr>
      </w:pPr>
    </w:p>
    <w:p w:rsidR="00472645" w:rsidRPr="00472645" w:rsidRDefault="00472645">
      <w:pPr>
        <w:pStyle w:val="BodyText"/>
        <w:spacing w:before="76"/>
        <w:ind w:left="296"/>
        <w:rPr>
          <w:rFonts w:asciiTheme="minorHAnsi" w:hAnsiTheme="minorHAnsi" w:cstheme="minorHAnsi"/>
        </w:rPr>
      </w:pPr>
    </w:p>
    <w:p w:rsidR="00472645" w:rsidRPr="00472645" w:rsidRDefault="00472645">
      <w:pPr>
        <w:pStyle w:val="BodyText"/>
        <w:spacing w:before="76"/>
        <w:ind w:left="296"/>
        <w:rPr>
          <w:rFonts w:asciiTheme="minorHAnsi" w:hAnsiTheme="minorHAnsi" w:cstheme="minorHAnsi"/>
        </w:rPr>
      </w:pPr>
    </w:p>
    <w:p w:rsidR="00472645" w:rsidRPr="00472645" w:rsidRDefault="00472645">
      <w:pPr>
        <w:pStyle w:val="BodyText"/>
        <w:spacing w:before="76"/>
        <w:ind w:left="296"/>
        <w:rPr>
          <w:rFonts w:asciiTheme="minorHAnsi" w:hAnsiTheme="minorHAnsi" w:cstheme="minorHAnsi"/>
        </w:rPr>
      </w:pPr>
    </w:p>
    <w:p w:rsidR="004C0208" w:rsidRPr="00472645" w:rsidRDefault="00472645" w:rsidP="00472645">
      <w:pPr>
        <w:pStyle w:val="BodyText"/>
        <w:spacing w:before="76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 xml:space="preserve">KRITERIJI ZA VREDNOVANJE ODREĐENOG ELEMENTA </w:t>
      </w:r>
    </w:p>
    <w:p w:rsidR="004C0208" w:rsidRPr="00472645" w:rsidRDefault="00472645" w:rsidP="00472645">
      <w:pPr>
        <w:pStyle w:val="Heading1"/>
        <w:tabs>
          <w:tab w:val="left" w:pos="557"/>
        </w:tabs>
        <w:spacing w:before="141"/>
        <w:ind w:left="0" w:firstLine="0"/>
        <w:rPr>
          <w:rFonts w:asciiTheme="minorHAnsi" w:hAnsiTheme="minorHAnsi" w:cstheme="minorHAnsi"/>
        </w:rPr>
      </w:pPr>
      <w:r w:rsidRPr="00472645">
        <w:rPr>
          <w:rFonts w:asciiTheme="minorHAnsi" w:hAnsiTheme="minorHAnsi" w:cstheme="minorHAnsi"/>
        </w:rPr>
        <w:t>Razina usvojenosti ishoda: IZVRSTAN</w:t>
      </w:r>
    </w:p>
    <w:p w:rsidR="004C0208" w:rsidRPr="00472645" w:rsidRDefault="004C0208">
      <w:pPr>
        <w:pStyle w:val="BodyText"/>
        <w:spacing w:before="2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3392"/>
        <w:gridCol w:w="2678"/>
      </w:tblGrid>
      <w:tr w:rsidR="004C0208" w:rsidRPr="00472645" w:rsidTr="00472645">
        <w:trPr>
          <w:trHeight w:val="778"/>
        </w:trPr>
        <w:tc>
          <w:tcPr>
            <w:tcW w:w="3036" w:type="dxa"/>
            <w:vAlign w:val="center"/>
          </w:tcPr>
          <w:p w:rsidR="004C0208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GEOGRAFSKA 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ZNANJA</w:t>
            </w:r>
          </w:p>
        </w:tc>
        <w:tc>
          <w:tcPr>
            <w:tcW w:w="3392" w:type="dxa"/>
            <w:vAlign w:val="center"/>
          </w:tcPr>
          <w:p w:rsidR="004C0208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678" w:type="dxa"/>
            <w:vAlign w:val="center"/>
          </w:tcPr>
          <w:p w:rsidR="004C0208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:rsidTr="00472645">
        <w:trPr>
          <w:trHeight w:val="6080"/>
        </w:trPr>
        <w:tc>
          <w:tcPr>
            <w:tcW w:w="3036" w:type="dxa"/>
          </w:tcPr>
          <w:p w:rsidR="004C0208" w:rsidRPr="00472645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34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brza 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točna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635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temeljito i opširno</w:t>
            </w:r>
            <w:r w:rsidR="00556E9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  <w:b/>
              </w:rPr>
              <w:t xml:space="preserve">obrazlaže </w:t>
            </w:r>
            <w:r w:rsidRPr="00472645">
              <w:rPr>
                <w:rFonts w:asciiTheme="minorHAnsi" w:hAnsiTheme="minorHAnsi" w:cstheme="minorHAnsi"/>
              </w:rPr>
              <w:t>naučeno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before="1" w:line="276" w:lineRule="auto"/>
              <w:ind w:left="339" w:right="25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gradivo je usvojeno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sa potpunim razumijevanjem, proširuje ga vlastitim iskustvom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17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originalan i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samostalan u rješavanju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zadataka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76" w:lineRule="auto"/>
              <w:ind w:left="339" w:right="40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sve navedeno</w:t>
            </w:r>
            <w:r w:rsidRPr="0047264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učenik vrši bez pomoći nastavnika</w:t>
            </w:r>
          </w:p>
        </w:tc>
        <w:tc>
          <w:tcPr>
            <w:tcW w:w="3392" w:type="dxa"/>
          </w:tcPr>
          <w:p w:rsidR="004C0208" w:rsidRPr="00472645" w:rsidRDefault="004C0208" w:rsidP="00472645">
            <w:pPr>
              <w:pStyle w:val="TableParagraph"/>
              <w:spacing w:before="5" w:line="276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347" w:hanging="9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kvalitetno, brzo i točno uočava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188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temeljito i opširno povezuje nastavno gradivo s ostalim temama i predmetima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6" w:lineRule="auto"/>
              <w:ind w:left="248" w:right="148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izuzetno samostalno izvodi zaključke pri analizi geografskih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67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 lakoćom obrazlaže i dokazuje geografske procese 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pojave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6" w:lineRule="auto"/>
              <w:ind w:left="248" w:right="81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pokazuje razvijeno i prošireno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logičko</w:t>
            </w:r>
          </w:p>
          <w:p w:rsidR="004C0208" w:rsidRPr="00472645" w:rsidRDefault="00A011B1" w:rsidP="00472645">
            <w:pPr>
              <w:pStyle w:val="TableParagraph"/>
              <w:tabs>
                <w:tab w:val="left" w:pos="248"/>
              </w:tabs>
              <w:spacing w:line="276" w:lineRule="auto"/>
              <w:ind w:left="248" w:right="117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678" w:type="dxa"/>
          </w:tcPr>
          <w:p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80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brzo, točno i samostalno pokazuje i „čita“ geografske pojmove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205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izrazita sposobnost povezivanja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</w:t>
            </w:r>
          </w:p>
          <w:p w:rsidR="004C0208" w:rsidRPr="00472645" w:rsidRDefault="00A011B1" w:rsidP="00472645">
            <w:pPr>
              <w:pStyle w:val="TableParagraph"/>
              <w:tabs>
                <w:tab w:val="left" w:pos="248"/>
              </w:tabs>
              <w:spacing w:before="1" w:line="276" w:lineRule="auto"/>
              <w:ind w:left="248" w:right="169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„čitanja“ naučenog gradiva sa karte (paralelno pokazivanje na karti sa iznošenjem teorije)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110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točno i brzo analizira kartografske, grafičke i slikovne priloge te samostalno donosi zaključke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6" w:lineRule="auto"/>
              <w:ind w:left="248" w:right="404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izrazito uspješno koristi zemljovid pri orijentaciji u prostoru</w:t>
            </w:r>
          </w:p>
        </w:tc>
      </w:tr>
    </w:tbl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p w:rsidR="00472645" w:rsidRPr="00472645" w:rsidRDefault="00472645">
      <w:pPr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pStyle w:val="BodyText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>Razina usvojenosti: VRLO DOBRA</w:t>
      </w:r>
    </w:p>
    <w:p w:rsidR="00472645" w:rsidRPr="00472645" w:rsidRDefault="00472645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:rsidTr="00472645">
        <w:trPr>
          <w:trHeight w:val="918"/>
        </w:trPr>
        <w:tc>
          <w:tcPr>
            <w:tcW w:w="3061" w:type="dxa"/>
            <w:vAlign w:val="center"/>
          </w:tcPr>
          <w:p w:rsidR="00472645" w:rsidRPr="00472645" w:rsidRDefault="00472645" w:rsidP="00472645">
            <w:pPr>
              <w:pStyle w:val="TableParagraph"/>
              <w:ind w:left="571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:rsidR="00472645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0" w:type="dxa"/>
            <w:vAlign w:val="center"/>
          </w:tcPr>
          <w:p w:rsidR="00472645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>
        <w:trPr>
          <w:trHeight w:val="4971"/>
        </w:trPr>
        <w:tc>
          <w:tcPr>
            <w:tcW w:w="3061" w:type="dxa"/>
          </w:tcPr>
          <w:p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43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sporija, no i dalje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bez pomoći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nastavnika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1"/>
              <w:ind w:left="339" w:right="163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kvaliteta znanja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točna i opširna, a način iznošenja gradiva je uglavnom logičan te sa razumijevanjem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ind w:left="339" w:right="394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uspješno primjenjuje stečena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znanja</w:t>
            </w:r>
          </w:p>
        </w:tc>
        <w:tc>
          <w:tcPr>
            <w:tcW w:w="3420" w:type="dxa"/>
          </w:tcPr>
          <w:p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08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polagano i sporije</w:t>
            </w:r>
            <w:r w:rsidR="00472645" w:rsidRPr="00472645">
              <w:rPr>
                <w:rFonts w:asciiTheme="minorHAnsi" w:hAnsiTheme="minorHAnsi" w:cstheme="minorHAnsi"/>
              </w:rPr>
              <w:t>,</w:t>
            </w:r>
            <w:r w:rsidRPr="00472645">
              <w:rPr>
                <w:rFonts w:asciiTheme="minorHAnsi" w:hAnsiTheme="minorHAnsi" w:cstheme="minorHAnsi"/>
              </w:rPr>
              <w:t xml:space="preserve"> ali točno</w:t>
            </w:r>
            <w:r w:rsidR="00472645" w:rsidRPr="00472645">
              <w:rPr>
                <w:rFonts w:asciiTheme="minorHAnsi" w:hAnsiTheme="minorHAnsi" w:cstheme="minorHAnsi"/>
              </w:rPr>
              <w:t>,</w:t>
            </w:r>
            <w:r w:rsidRPr="00472645">
              <w:rPr>
                <w:rFonts w:asciiTheme="minorHAnsi" w:hAnsiTheme="minorHAnsi" w:cstheme="minorHAnsi"/>
              </w:rPr>
              <w:t xml:space="preserve"> uočava osnovne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162" w:hanging="180"/>
              <w:jc w:val="both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opširno povezuje nastavno gradivo s ostalim temama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predmetima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before="1"/>
              <w:ind w:left="338" w:right="66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samostalno izvodi zaključke pri analizi geografskih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logično obrazlaže i dokazuje osnovne geografske pojave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274" w:lineRule="exact"/>
              <w:ind w:left="33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pokazuje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logičko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zaključivanje i povezivanje s životnom praksom</w:t>
            </w:r>
          </w:p>
        </w:tc>
        <w:tc>
          <w:tcPr>
            <w:tcW w:w="2700" w:type="dxa"/>
          </w:tcPr>
          <w:p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10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točno i samostalno, no sporije, pokazuje i „čita“ geografske pojmove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/>
              <w:ind w:left="338" w:right="20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povezuje i „čita“ naučeno gradiva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sa </w:t>
            </w:r>
            <w:r w:rsidR="00472645" w:rsidRPr="00472645">
              <w:rPr>
                <w:rFonts w:asciiTheme="minorHAnsi" w:hAnsiTheme="minorHAnsi" w:cstheme="minorHAnsi"/>
              </w:rPr>
              <w:t xml:space="preserve">geografske </w:t>
            </w:r>
            <w:r w:rsidRPr="00472645">
              <w:rPr>
                <w:rFonts w:asciiTheme="minorHAnsi" w:hAnsiTheme="minorHAnsi" w:cstheme="minorHAnsi"/>
              </w:rPr>
              <w:t>karte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Točno analizira kartografske, grafičke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samostalno donosi zaključke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spacing w:before="1" w:line="276" w:lineRule="exact"/>
              <w:ind w:left="338" w:right="526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uspješno koristi </w:t>
            </w:r>
            <w:r w:rsidR="00472645" w:rsidRPr="00472645">
              <w:rPr>
                <w:rFonts w:asciiTheme="minorHAnsi" w:hAnsiTheme="minorHAnsi" w:cstheme="minorHAnsi"/>
              </w:rPr>
              <w:t>geografsku kartu</w:t>
            </w:r>
            <w:r w:rsidRPr="00472645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:rsidR="004C0208" w:rsidRPr="00472645" w:rsidRDefault="004C0208">
      <w:pPr>
        <w:spacing w:line="276" w:lineRule="exact"/>
        <w:rPr>
          <w:rFonts w:asciiTheme="minorHAnsi" w:hAnsiTheme="minorHAnsi" w:cstheme="minorHAnsi"/>
          <w:sz w:val="24"/>
          <w:szCs w:val="24"/>
        </w:rPr>
        <w:sectPr w:rsidR="004C0208" w:rsidRPr="00472645">
          <w:pgSz w:w="11910" w:h="16840"/>
          <w:pgMar w:top="440" w:right="1180" w:bottom="280" w:left="1120" w:header="720" w:footer="720" w:gutter="0"/>
          <w:cols w:space="720"/>
        </w:sectPr>
      </w:pPr>
    </w:p>
    <w:p w:rsidR="00472645" w:rsidRPr="00472645" w:rsidRDefault="00472645" w:rsidP="00472645">
      <w:pPr>
        <w:pStyle w:val="BodyText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lastRenderedPageBreak/>
        <w:t>Razina usvojenosti: DOBRA</w:t>
      </w:r>
    </w:p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3424"/>
        <w:gridCol w:w="2704"/>
      </w:tblGrid>
      <w:tr w:rsidR="00472645" w:rsidRPr="00472645" w:rsidTr="00472645">
        <w:trPr>
          <w:trHeight w:val="781"/>
        </w:trPr>
        <w:tc>
          <w:tcPr>
            <w:tcW w:w="3065" w:type="dxa"/>
            <w:vAlign w:val="center"/>
          </w:tcPr>
          <w:p w:rsidR="00472645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4" w:type="dxa"/>
            <w:vAlign w:val="center"/>
          </w:tcPr>
          <w:p w:rsidR="00472645" w:rsidRPr="00472645" w:rsidRDefault="00472645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4" w:type="dxa"/>
            <w:vAlign w:val="center"/>
          </w:tcPr>
          <w:p w:rsidR="00472645" w:rsidRPr="00472645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 w:rsidTr="00472645">
        <w:trPr>
          <w:trHeight w:val="5386"/>
        </w:trPr>
        <w:tc>
          <w:tcPr>
            <w:tcW w:w="3065" w:type="dxa"/>
          </w:tcPr>
          <w:p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20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spora i uz pomoć nastavnika (brojna potpitanja</w:t>
            </w:r>
            <w:r w:rsidRPr="00472645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</w:t>
            </w:r>
            <w:r w:rsidRPr="00472645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="00472645" w:rsidRPr="00472645">
              <w:rPr>
                <w:rFonts w:asciiTheme="minorHAnsi" w:hAnsiTheme="minorHAnsi" w:cstheme="minorHAnsi"/>
              </w:rPr>
              <w:t>navođ</w:t>
            </w:r>
            <w:r w:rsidRPr="00472645">
              <w:rPr>
                <w:rFonts w:asciiTheme="minorHAnsi" w:hAnsiTheme="minorHAnsi" w:cstheme="minorHAnsi"/>
              </w:rPr>
              <w:t>enje na dogovor),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činjenice izlaže jasno i nedvosmisleno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left="339" w:right="65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kvaliteta znanja je prosječna, a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način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iznošenja gradiva 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logičan tek u </w:t>
            </w:r>
            <w:r w:rsidR="00472645" w:rsidRPr="00472645">
              <w:rPr>
                <w:rFonts w:asciiTheme="minorHAnsi" w:hAnsiTheme="minorHAnsi" w:cstheme="minorHAnsi"/>
              </w:rPr>
              <w:t>p</w:t>
            </w:r>
            <w:r w:rsidRPr="00472645">
              <w:rPr>
                <w:rFonts w:asciiTheme="minorHAnsi" w:hAnsiTheme="minorHAnsi" w:cstheme="minorHAnsi"/>
              </w:rPr>
              <w:t>ojedinim dijelovima</w:t>
            </w:r>
          </w:p>
        </w:tc>
        <w:tc>
          <w:tcPr>
            <w:tcW w:w="3424" w:type="dxa"/>
          </w:tcPr>
          <w:p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polagano i uz učiteljevu pomoć uočava geografske pojave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povezuje nastavno gradivo s ostalim temama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predmetima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13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nepotpuno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izvodi zaključke pri analizi geografskih problema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before="1"/>
              <w:ind w:left="338" w:right="135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uz učiteljevu pomoć obrazlaže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dokazuje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osnovne geografske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pojave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338" w:right="56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i djelomično logički zaključuje i povezuje s životnom praksom</w:t>
            </w:r>
          </w:p>
        </w:tc>
        <w:tc>
          <w:tcPr>
            <w:tcW w:w="2704" w:type="dxa"/>
          </w:tcPr>
          <w:p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7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većinu zadanih pojmova pokazuje točno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84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razvijena kartografska pismenost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1"/>
              <w:ind w:left="338" w:right="10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uočava i prepoznaje pojedine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koristi se njima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uz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učiteljevu pomoć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right="220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prosječno analizira kartografske, grafičke i slikovne priloge</w:t>
            </w:r>
          </w:p>
          <w:p w:rsidR="004C0208" w:rsidRPr="00472645" w:rsidRDefault="00472645" w:rsidP="00472645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33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geografsku kartu</w:t>
            </w:r>
            <w:r w:rsidR="00A011B1" w:rsidRPr="00472645">
              <w:rPr>
                <w:rFonts w:asciiTheme="minorHAnsi" w:hAnsiTheme="minorHAnsi" w:cstheme="minorHAnsi"/>
              </w:rPr>
              <w:t xml:space="preserve"> koristi</w:t>
            </w:r>
            <w:r w:rsidR="00A011B1"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i</w:t>
            </w:r>
            <w:r w:rsidRPr="00472645">
              <w:rPr>
                <w:rFonts w:asciiTheme="minorHAnsi" w:hAnsiTheme="minorHAnsi" w:cstheme="minorHAnsi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„čita“ uz pomoć učitelja pri orijentaciji u prostoru</w:t>
            </w:r>
          </w:p>
        </w:tc>
      </w:tr>
    </w:tbl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p w:rsidR="00472645" w:rsidRPr="00472645" w:rsidRDefault="00472645" w:rsidP="00472645">
      <w:pPr>
        <w:pStyle w:val="BodyText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t>Razina usvojenosti: ZADOVOLJAVAJUĆA</w:t>
      </w:r>
    </w:p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:rsidTr="00472645">
        <w:trPr>
          <w:trHeight w:val="918"/>
        </w:trPr>
        <w:tc>
          <w:tcPr>
            <w:tcW w:w="3061" w:type="dxa"/>
            <w:vAlign w:val="center"/>
          </w:tcPr>
          <w:p w:rsidR="00472645" w:rsidRPr="00472645" w:rsidRDefault="00472645" w:rsidP="00472645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:rsidR="00472645" w:rsidRPr="00472645" w:rsidRDefault="00472645" w:rsidP="00472645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0" w:type="dxa"/>
            <w:vAlign w:val="center"/>
          </w:tcPr>
          <w:p w:rsidR="00472645" w:rsidRPr="00472645" w:rsidRDefault="00472645" w:rsidP="00472645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>
        <w:trPr>
          <w:trHeight w:val="6075"/>
        </w:trPr>
        <w:tc>
          <w:tcPr>
            <w:tcW w:w="3061" w:type="dxa"/>
          </w:tcPr>
          <w:p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76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reakcija učenika na postavljeno pitanje je djelomična, kvaliteta znanja je nepotpuna i površna sa greškama,</w:t>
            </w:r>
            <w:r w:rsidRPr="0047264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a način iznošenja znanja tek zadovoljavajući uz sposobnost razgovora sa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nastavnikom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/>
              <w:ind w:left="339" w:right="389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na jednostavan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način nabraja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opisuje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činjenice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ind w:left="339" w:right="168" w:hanging="180"/>
              <w:rPr>
                <w:rFonts w:asciiTheme="minorHAnsi" w:hAnsiTheme="minorHAnsi" w:cstheme="minorHAnsi"/>
              </w:rPr>
            </w:pPr>
            <w:r w:rsidRPr="00556E93">
              <w:rPr>
                <w:rFonts w:asciiTheme="minorHAnsi" w:hAnsiTheme="minorHAnsi" w:cstheme="minorHAnsi"/>
                <w:color w:val="000000" w:themeColor="text1"/>
              </w:rPr>
              <w:t xml:space="preserve">otežano povezuje stečena </w:t>
            </w:r>
            <w:r w:rsidR="00472645" w:rsidRPr="00556E93">
              <w:rPr>
                <w:rFonts w:asciiTheme="minorHAnsi" w:hAnsiTheme="minorHAnsi" w:cstheme="minorHAnsi"/>
                <w:color w:val="000000" w:themeColor="text1"/>
              </w:rPr>
              <w:t xml:space="preserve">geografska </w:t>
            </w:r>
            <w:r w:rsidRPr="00556E93">
              <w:rPr>
                <w:rFonts w:asciiTheme="minorHAnsi" w:hAnsiTheme="minorHAnsi" w:cstheme="minorHAnsi"/>
                <w:color w:val="000000" w:themeColor="text1"/>
              </w:rPr>
              <w:t>znanja s konkretnim</w:t>
            </w:r>
            <w:r w:rsidRPr="00556E93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556E93">
              <w:rPr>
                <w:rFonts w:asciiTheme="minorHAnsi" w:hAnsiTheme="minorHAnsi" w:cstheme="minorHAnsi"/>
                <w:color w:val="000000" w:themeColor="text1"/>
              </w:rPr>
              <w:t>primjerima</w:t>
            </w:r>
          </w:p>
        </w:tc>
        <w:tc>
          <w:tcPr>
            <w:tcW w:w="3420" w:type="dxa"/>
          </w:tcPr>
          <w:p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30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i djelomično i uz učiteljevu pomoć uočava geografske pojave i 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19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nepotpuno i površno s pogrješkama povezuje nastavno gradivo s ostalim temama i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predmetima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1"/>
              <w:ind w:left="338" w:right="307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i djelomično i uz učiteljevu pomoć izvodi zaključke pri analizi geografskih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problema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01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djelomično i uz učiteljevu pomoć obrazlaže i dokazuje osnovne geografske pojave i 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left="338" w:right="21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površno logički zaključuje i povezuje s životnom praksom</w:t>
            </w:r>
          </w:p>
        </w:tc>
        <w:tc>
          <w:tcPr>
            <w:tcW w:w="2700" w:type="dxa"/>
          </w:tcPr>
          <w:p w:rsidR="004C0208" w:rsidRPr="00472645" w:rsidRDefault="004C0208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472645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98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pokazuje na geografskoj samo pojedine </w:t>
            </w:r>
            <w:r w:rsidR="00A011B1" w:rsidRPr="00472645">
              <w:rPr>
                <w:rFonts w:asciiTheme="minorHAnsi" w:hAnsiTheme="minorHAnsi" w:cstheme="minorHAnsi"/>
              </w:rPr>
              <w:t>osnovne zadane</w:t>
            </w:r>
            <w:r w:rsidR="00A011B1"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A011B1" w:rsidRPr="00472645">
              <w:rPr>
                <w:rFonts w:asciiTheme="minorHAnsi" w:hAnsiTheme="minorHAnsi" w:cstheme="minorHAnsi"/>
              </w:rPr>
              <w:t>pojmove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338" w:right="103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teško uočava i prepoznaje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pojedine 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slabo se koristi njima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1" w:line="274" w:lineRule="exact"/>
              <w:ind w:left="338" w:right="25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nepotpuno i s pogreškama analizira kartografske, grafičke i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zahtjeva veliku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pomoć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0" w:lineRule="atLeast"/>
              <w:ind w:left="338" w:right="21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vrlo površno i djelomično „čita“ i koristi </w:t>
            </w:r>
            <w:r w:rsidR="00472645" w:rsidRPr="00472645">
              <w:rPr>
                <w:rFonts w:asciiTheme="minorHAnsi" w:hAnsiTheme="minorHAnsi" w:cstheme="minorHAnsi"/>
              </w:rPr>
              <w:t>geografsku kartu pri orijentaciji u prostoru i snalazi se isključivo uz pomoć učitelja</w:t>
            </w:r>
          </w:p>
        </w:tc>
      </w:tr>
    </w:tbl>
    <w:p w:rsidR="00472645" w:rsidRPr="00472645" w:rsidRDefault="00472645" w:rsidP="00472645">
      <w:pPr>
        <w:pStyle w:val="BodyText"/>
        <w:rPr>
          <w:rFonts w:asciiTheme="minorHAnsi" w:hAnsiTheme="minorHAnsi" w:cstheme="minorHAnsi"/>
          <w:b/>
        </w:rPr>
      </w:pPr>
    </w:p>
    <w:p w:rsidR="00472645" w:rsidRPr="00472645" w:rsidRDefault="00472645" w:rsidP="00472645">
      <w:pPr>
        <w:pStyle w:val="BodyText"/>
        <w:rPr>
          <w:rFonts w:asciiTheme="minorHAnsi" w:hAnsiTheme="minorHAnsi" w:cstheme="minorHAnsi"/>
          <w:b/>
        </w:rPr>
      </w:pPr>
    </w:p>
    <w:p w:rsidR="00472645" w:rsidRPr="00472645" w:rsidRDefault="00472645" w:rsidP="00472645">
      <w:pPr>
        <w:pStyle w:val="BodyText"/>
        <w:rPr>
          <w:rFonts w:asciiTheme="minorHAnsi" w:hAnsiTheme="minorHAnsi" w:cstheme="minorHAnsi"/>
          <w:b/>
        </w:rPr>
      </w:pPr>
    </w:p>
    <w:p w:rsidR="00472645" w:rsidRPr="00472645" w:rsidRDefault="00472645" w:rsidP="00472645">
      <w:pPr>
        <w:pStyle w:val="BodyText"/>
        <w:rPr>
          <w:rFonts w:asciiTheme="minorHAnsi" w:hAnsiTheme="minorHAnsi" w:cstheme="minorHAnsi"/>
          <w:b/>
        </w:rPr>
      </w:pPr>
      <w:r w:rsidRPr="00472645">
        <w:rPr>
          <w:rFonts w:asciiTheme="minorHAnsi" w:hAnsiTheme="minorHAnsi" w:cstheme="minorHAnsi"/>
          <w:b/>
        </w:rPr>
        <w:lastRenderedPageBreak/>
        <w:t>Razina usvojenosti: NEZADOVOLJAVAJUĆA</w:t>
      </w:r>
    </w:p>
    <w:p w:rsidR="00472645" w:rsidRPr="00472645" w:rsidRDefault="00472645" w:rsidP="00472645">
      <w:pPr>
        <w:tabs>
          <w:tab w:val="left" w:pos="557"/>
        </w:tabs>
        <w:rPr>
          <w:rFonts w:asciiTheme="minorHAnsi" w:hAnsiTheme="minorHAnsi" w:cstheme="minorHAnsi"/>
          <w:b/>
          <w:sz w:val="24"/>
          <w:szCs w:val="24"/>
        </w:rPr>
      </w:pPr>
    </w:p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420"/>
        <w:gridCol w:w="2700"/>
      </w:tblGrid>
      <w:tr w:rsidR="00472645" w:rsidRPr="00472645" w:rsidTr="009E2C42">
        <w:trPr>
          <w:trHeight w:val="921"/>
        </w:trPr>
        <w:tc>
          <w:tcPr>
            <w:tcW w:w="3061" w:type="dxa"/>
            <w:vAlign w:val="center"/>
          </w:tcPr>
          <w:p w:rsidR="00472645" w:rsidRPr="00472645" w:rsidRDefault="00472645" w:rsidP="009F237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GEOGRAFSKA ZNANJA</w:t>
            </w:r>
          </w:p>
        </w:tc>
        <w:tc>
          <w:tcPr>
            <w:tcW w:w="3420" w:type="dxa"/>
            <w:vAlign w:val="center"/>
          </w:tcPr>
          <w:p w:rsidR="00472645" w:rsidRPr="00472645" w:rsidRDefault="00472645" w:rsidP="009F237A">
            <w:pPr>
              <w:pStyle w:val="TableParagraph"/>
              <w:ind w:left="16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GEOGRAFSKE VJEŠTINE</w:t>
            </w:r>
          </w:p>
        </w:tc>
        <w:tc>
          <w:tcPr>
            <w:tcW w:w="2700" w:type="dxa"/>
            <w:vAlign w:val="center"/>
          </w:tcPr>
          <w:p w:rsidR="00472645" w:rsidRPr="00472645" w:rsidRDefault="00472645" w:rsidP="009F237A">
            <w:pPr>
              <w:pStyle w:val="TableParagraph"/>
              <w:ind w:left="2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KARTOGRAFSKA PISMENOST</w:t>
            </w:r>
          </w:p>
        </w:tc>
      </w:tr>
      <w:tr w:rsidR="004C0208" w:rsidRPr="00472645">
        <w:trPr>
          <w:trHeight w:val="7176"/>
        </w:trPr>
        <w:tc>
          <w:tcPr>
            <w:tcW w:w="3061" w:type="dxa"/>
          </w:tcPr>
          <w:p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472645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ne odgovara na postavljena pitanja i nije usvojio ključne pojmove</w:t>
            </w:r>
          </w:p>
          <w:p w:rsidR="00472645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pokazuje nerazumijevanje geografskih nastavnih sadržaja </w:t>
            </w:r>
          </w:p>
          <w:p w:rsidR="004C0208" w:rsidRPr="00472645" w:rsidRDefault="00472645" w:rsidP="00472645">
            <w:pPr>
              <w:adjustRightInd w:val="0"/>
              <w:ind w:left="159"/>
              <w:rPr>
                <w:rFonts w:asciiTheme="minorHAnsi" w:hAnsiTheme="minorHAnsi" w:cstheme="minorHAnsi"/>
                <w:szCs w:val="20"/>
              </w:rPr>
            </w:pPr>
            <w:r w:rsidRPr="00472645">
              <w:rPr>
                <w:rFonts w:asciiTheme="minorHAnsi" w:hAnsiTheme="minorHAnsi" w:cstheme="minorHAnsi"/>
                <w:szCs w:val="20"/>
              </w:rPr>
              <w:t xml:space="preserve"> - učenik ne primjenjuje i ne poznaje primjere korištenja geografskih znanja u svakodnevnom životu</w:t>
            </w:r>
          </w:p>
        </w:tc>
        <w:tc>
          <w:tcPr>
            <w:tcW w:w="3420" w:type="dxa"/>
          </w:tcPr>
          <w:p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884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nesuvislo uočava geografske pojave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procese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338" w:right="162" w:hanging="18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 povezuje nastavno gradivo s ostalim temama</w:t>
            </w:r>
            <w:r w:rsidRPr="0047264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i predmetima</w:t>
            </w:r>
          </w:p>
        </w:tc>
        <w:tc>
          <w:tcPr>
            <w:tcW w:w="2700" w:type="dxa"/>
          </w:tcPr>
          <w:p w:rsidR="004C0208" w:rsidRPr="00472645" w:rsidRDefault="004C0208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</w:rPr>
            </w:pP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06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nesuvislo pokazuje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najosnovnije zadane</w:t>
            </w:r>
            <w:r w:rsidRPr="004726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pojmove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569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nema</w:t>
            </w:r>
            <w:r w:rsidRPr="004726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razvijenu kartografsku pismenost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248" w:right="102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gotovo ne uočava i ne prepoznaje pojedine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 xml:space="preserve">geografske sadržaje na </w:t>
            </w:r>
            <w:r w:rsidR="00472645" w:rsidRPr="00472645">
              <w:rPr>
                <w:rFonts w:asciiTheme="minorHAnsi" w:hAnsiTheme="minorHAnsi" w:cstheme="minorHAnsi"/>
              </w:rPr>
              <w:t>geografskoj karti</w:t>
            </w:r>
            <w:r w:rsidRPr="00472645">
              <w:rPr>
                <w:rFonts w:asciiTheme="minorHAnsi" w:hAnsiTheme="minorHAnsi" w:cstheme="minorHAnsi"/>
              </w:rPr>
              <w:t xml:space="preserve"> i ne koristi se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njima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8" w:right="254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>nelogično i bez razumijevanja analizira kartografske, grafičke i</w:t>
            </w:r>
            <w:r w:rsidRPr="004726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slikovne priloge te i</w:t>
            </w:r>
            <w:r w:rsidRPr="004726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uz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veliku</w:t>
            </w:r>
            <w:r w:rsidRPr="004726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pomoć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  <w:r w:rsidRPr="00472645">
              <w:rPr>
                <w:rFonts w:asciiTheme="minorHAnsi" w:hAnsiTheme="minorHAnsi" w:cstheme="minorHAnsi"/>
              </w:rPr>
              <w:t>učitelja ne razumije</w:t>
            </w:r>
            <w:r w:rsidR="00472645" w:rsidRPr="00472645">
              <w:rPr>
                <w:rFonts w:asciiTheme="minorHAnsi" w:hAnsiTheme="minorHAnsi" w:cstheme="minorHAnsi"/>
              </w:rPr>
              <w:t xml:space="preserve"> </w:t>
            </w:r>
          </w:p>
          <w:p w:rsidR="004C0208" w:rsidRPr="00472645" w:rsidRDefault="00A011B1" w:rsidP="004726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left="248" w:right="173" w:hanging="90"/>
              <w:rPr>
                <w:rFonts w:asciiTheme="minorHAnsi" w:hAnsiTheme="minorHAnsi" w:cstheme="minorHAnsi"/>
              </w:rPr>
            </w:pPr>
            <w:r w:rsidRPr="00472645">
              <w:rPr>
                <w:rFonts w:asciiTheme="minorHAnsi" w:hAnsiTheme="minorHAnsi" w:cstheme="minorHAnsi"/>
              </w:rPr>
              <w:t xml:space="preserve">nesuvislo koristi i ne „čita“ </w:t>
            </w:r>
            <w:r w:rsidR="00472645" w:rsidRPr="00472645">
              <w:rPr>
                <w:rFonts w:asciiTheme="minorHAnsi" w:hAnsiTheme="minorHAnsi" w:cstheme="minorHAnsi"/>
              </w:rPr>
              <w:t>geografsku kartu</w:t>
            </w:r>
            <w:r w:rsidRPr="00472645">
              <w:rPr>
                <w:rFonts w:asciiTheme="minorHAnsi" w:hAnsiTheme="minorHAnsi" w:cstheme="minorHAnsi"/>
              </w:rPr>
              <w:t xml:space="preserve"> pri orijentaciji u prostoru</w:t>
            </w:r>
          </w:p>
        </w:tc>
      </w:tr>
    </w:tbl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p w:rsidR="004C0208" w:rsidRPr="00472645" w:rsidRDefault="004C0208">
      <w:pPr>
        <w:pStyle w:val="BodyText"/>
        <w:spacing w:before="10"/>
        <w:rPr>
          <w:rFonts w:asciiTheme="minorHAnsi" w:hAnsiTheme="minorHAnsi" w:cstheme="minorHAnsi"/>
          <w:b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</w:p>
    <w:p w:rsidR="00472645" w:rsidRPr="00472645" w:rsidRDefault="00472645">
      <w:pPr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4C0208" w:rsidRPr="00472645" w:rsidRDefault="00A011B1">
      <w:pPr>
        <w:spacing w:before="90"/>
        <w:ind w:left="296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lastRenderedPageBreak/>
        <w:t>Vrijednosti za granice ocjena kod pisanog provjeravanja</w:t>
      </w:r>
      <w:r w:rsidR="00472645" w:rsidRPr="00472645">
        <w:rPr>
          <w:rFonts w:asciiTheme="minorHAnsi" w:hAnsiTheme="minorHAnsi" w:cstheme="minorHAnsi"/>
          <w:b/>
          <w:sz w:val="24"/>
          <w:szCs w:val="24"/>
        </w:rPr>
        <w:t xml:space="preserve"> geografskih znanja i vještina</w:t>
      </w:r>
    </w:p>
    <w:p w:rsidR="004C0208" w:rsidRPr="00472645" w:rsidRDefault="004C0208">
      <w:pPr>
        <w:pStyle w:val="BodyText"/>
        <w:rPr>
          <w:rFonts w:asciiTheme="minorHAnsi" w:hAnsiTheme="minorHAnsi" w:cstheme="minorHAnsi"/>
          <w:b/>
        </w:rPr>
      </w:pPr>
    </w:p>
    <w:p w:rsidR="004C0208" w:rsidRPr="00472645" w:rsidRDefault="004C0208">
      <w:pPr>
        <w:pStyle w:val="BodyText"/>
        <w:spacing w:before="4"/>
        <w:rPr>
          <w:rFonts w:asciiTheme="minorHAnsi" w:hAnsiTheme="minorHAnsi" w:cstheme="minorHAnsi"/>
          <w:b/>
        </w:r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061"/>
      </w:tblGrid>
      <w:tr w:rsidR="004C0208" w:rsidRPr="00472645">
        <w:trPr>
          <w:trHeight w:val="276"/>
        </w:trPr>
        <w:tc>
          <w:tcPr>
            <w:tcW w:w="3709" w:type="dxa"/>
          </w:tcPr>
          <w:p w:rsidR="004C0208" w:rsidRPr="00472645" w:rsidRDefault="00A011B1">
            <w:pPr>
              <w:pStyle w:val="TableParagraph"/>
              <w:spacing w:line="256" w:lineRule="exact"/>
              <w:ind w:left="7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Postotak ( %) bodova</w:t>
            </w:r>
          </w:p>
        </w:tc>
        <w:tc>
          <w:tcPr>
            <w:tcW w:w="3061" w:type="dxa"/>
          </w:tcPr>
          <w:p w:rsidR="004C0208" w:rsidRPr="00472645" w:rsidRDefault="00A011B1">
            <w:pPr>
              <w:pStyle w:val="TableParagraph"/>
              <w:spacing w:line="256" w:lineRule="exact"/>
              <w:ind w:left="1142" w:right="1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b/>
                <w:sz w:val="24"/>
                <w:szCs w:val="24"/>
              </w:rPr>
              <w:t>Ocjena</w:t>
            </w:r>
          </w:p>
        </w:tc>
      </w:tr>
      <w:tr w:rsidR="004C0208" w:rsidRPr="00472645">
        <w:trPr>
          <w:trHeight w:val="275"/>
        </w:trPr>
        <w:tc>
          <w:tcPr>
            <w:tcW w:w="3709" w:type="dxa"/>
          </w:tcPr>
          <w:p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>-100</w:t>
            </w:r>
          </w:p>
        </w:tc>
        <w:tc>
          <w:tcPr>
            <w:tcW w:w="3061" w:type="dxa"/>
          </w:tcPr>
          <w:p w:rsidR="004C0208" w:rsidRPr="00472645" w:rsidRDefault="0047264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Izvrstan</w:t>
            </w:r>
            <w:r w:rsidR="00A011B1" w:rsidRPr="00472645">
              <w:rPr>
                <w:rFonts w:asciiTheme="minorHAnsi" w:hAnsiTheme="minorHAnsi" w:cstheme="minorHAnsi"/>
                <w:sz w:val="24"/>
                <w:szCs w:val="24"/>
              </w:rPr>
              <w:t xml:space="preserve"> (5)</w:t>
            </w:r>
          </w:p>
        </w:tc>
      </w:tr>
      <w:tr w:rsidR="004C0208" w:rsidRPr="00472645">
        <w:trPr>
          <w:trHeight w:val="275"/>
        </w:trPr>
        <w:tc>
          <w:tcPr>
            <w:tcW w:w="3709" w:type="dxa"/>
          </w:tcPr>
          <w:p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77-89</w:t>
            </w:r>
          </w:p>
        </w:tc>
        <w:tc>
          <w:tcPr>
            <w:tcW w:w="3061" w:type="dxa"/>
          </w:tcPr>
          <w:p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Vrlo dobar (4)</w:t>
            </w:r>
          </w:p>
        </w:tc>
      </w:tr>
      <w:tr w:rsidR="004C0208" w:rsidRPr="00472645">
        <w:trPr>
          <w:trHeight w:val="275"/>
        </w:trPr>
        <w:tc>
          <w:tcPr>
            <w:tcW w:w="3709" w:type="dxa"/>
          </w:tcPr>
          <w:p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64-76</w:t>
            </w:r>
          </w:p>
        </w:tc>
        <w:tc>
          <w:tcPr>
            <w:tcW w:w="3061" w:type="dxa"/>
          </w:tcPr>
          <w:p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Dobar (3)</w:t>
            </w:r>
          </w:p>
        </w:tc>
      </w:tr>
      <w:tr w:rsidR="004C0208" w:rsidRPr="00472645">
        <w:trPr>
          <w:trHeight w:val="275"/>
        </w:trPr>
        <w:tc>
          <w:tcPr>
            <w:tcW w:w="3709" w:type="dxa"/>
          </w:tcPr>
          <w:p w:rsidR="004C0208" w:rsidRPr="00472645" w:rsidRDefault="00956620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50-63</w:t>
            </w:r>
          </w:p>
        </w:tc>
        <w:tc>
          <w:tcPr>
            <w:tcW w:w="3061" w:type="dxa"/>
          </w:tcPr>
          <w:p w:rsidR="004C0208" w:rsidRPr="00472645" w:rsidRDefault="00A011B1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Dovoljan (2)</w:t>
            </w:r>
          </w:p>
        </w:tc>
      </w:tr>
      <w:tr w:rsidR="004C0208" w:rsidRPr="00472645">
        <w:trPr>
          <w:trHeight w:val="278"/>
        </w:trPr>
        <w:tc>
          <w:tcPr>
            <w:tcW w:w="3709" w:type="dxa"/>
          </w:tcPr>
          <w:p w:rsidR="004C0208" w:rsidRPr="00472645" w:rsidRDefault="00956620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0-49</w:t>
            </w:r>
          </w:p>
        </w:tc>
        <w:tc>
          <w:tcPr>
            <w:tcW w:w="3061" w:type="dxa"/>
          </w:tcPr>
          <w:p w:rsidR="004C0208" w:rsidRPr="00472645" w:rsidRDefault="00A011B1">
            <w:pPr>
              <w:pStyle w:val="TableParagraph"/>
              <w:spacing w:line="258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472645">
              <w:rPr>
                <w:rFonts w:asciiTheme="minorHAnsi" w:hAnsiTheme="minorHAnsi" w:cstheme="minorHAnsi"/>
                <w:sz w:val="24"/>
                <w:szCs w:val="24"/>
              </w:rPr>
              <w:t>Nedovoljan (1)</w:t>
            </w:r>
          </w:p>
        </w:tc>
      </w:tr>
    </w:tbl>
    <w:p w:rsidR="00472645" w:rsidRPr="00472645" w:rsidRDefault="00472645" w:rsidP="00472645">
      <w:pPr>
        <w:spacing w:before="74"/>
        <w:rPr>
          <w:rFonts w:asciiTheme="minorHAnsi" w:hAnsiTheme="minorHAnsi" w:cstheme="minorHAnsi"/>
          <w:b/>
          <w:sz w:val="24"/>
          <w:szCs w:val="24"/>
        </w:rPr>
      </w:pPr>
    </w:p>
    <w:p w:rsidR="004C0208" w:rsidRPr="00472645" w:rsidRDefault="00A011B1" w:rsidP="00472645">
      <w:pPr>
        <w:spacing w:before="74"/>
        <w:rPr>
          <w:rFonts w:asciiTheme="minorHAnsi" w:hAnsiTheme="minorHAnsi" w:cstheme="minorHAnsi"/>
          <w:b/>
          <w:sz w:val="24"/>
          <w:szCs w:val="24"/>
        </w:rPr>
      </w:pPr>
      <w:r w:rsidRPr="00472645">
        <w:rPr>
          <w:rFonts w:asciiTheme="minorHAnsi" w:hAnsiTheme="minorHAnsi" w:cstheme="minorHAnsi"/>
          <w:b/>
          <w:sz w:val="24"/>
          <w:szCs w:val="24"/>
        </w:rPr>
        <w:t>Vrednovanje učeničkih radova – plakata, referata i prezentacija</w:t>
      </w:r>
    </w:p>
    <w:p w:rsidR="004C0208" w:rsidRPr="00472645" w:rsidRDefault="004C0208">
      <w:pPr>
        <w:pStyle w:val="BodyText"/>
        <w:spacing w:before="3"/>
        <w:rPr>
          <w:rFonts w:asciiTheme="minorHAnsi" w:hAnsiTheme="minorHAnsi" w:cstheme="minorHAnsi"/>
          <w:b/>
        </w:rPr>
      </w:pPr>
    </w:p>
    <w:tbl>
      <w:tblPr>
        <w:tblStyle w:val="TableGrid"/>
        <w:tblW w:w="10124" w:type="dxa"/>
        <w:tblLook w:val="04A0" w:firstRow="1" w:lastRow="0" w:firstColumn="1" w:lastColumn="0" w:noHBand="0" w:noVBand="1"/>
      </w:tblPr>
      <w:tblGrid>
        <w:gridCol w:w="2455"/>
        <w:gridCol w:w="2894"/>
        <w:gridCol w:w="4775"/>
      </w:tblGrid>
      <w:tr w:rsidR="0085281F" w:rsidRPr="00503FC9" w:rsidTr="005F5DDD">
        <w:trPr>
          <w:trHeight w:val="321"/>
        </w:trPr>
        <w:tc>
          <w:tcPr>
            <w:tcW w:w="2455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Plakat</w:t>
            </w:r>
          </w:p>
        </w:tc>
        <w:tc>
          <w:tcPr>
            <w:tcW w:w="289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Prezentacija (5-15</w:t>
            </w:r>
          </w:p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slajdova)</w:t>
            </w:r>
          </w:p>
        </w:tc>
        <w:tc>
          <w:tcPr>
            <w:tcW w:w="477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Samostalno izlaganje</w:t>
            </w:r>
          </w:p>
        </w:tc>
      </w:tr>
      <w:tr w:rsidR="0085281F" w:rsidRPr="00503FC9" w:rsidTr="005F5DDD">
        <w:trPr>
          <w:trHeight w:val="487"/>
        </w:trPr>
        <w:tc>
          <w:tcPr>
            <w:tcW w:w="2455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Naslov teme plakata i autor plakata jasno su istaknuti.</w:t>
            </w:r>
          </w:p>
        </w:tc>
        <w:tc>
          <w:tcPr>
            <w:tcW w:w="289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Prezentacija ima naslovni slajd s vidljivim naslovom teme i autorom.</w:t>
            </w:r>
          </w:p>
        </w:tc>
        <w:tc>
          <w:tcPr>
            <w:tcW w:w="477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Izlaganje započinje predstavljanjem učenika, najavom teme i opisom zašto je odabrana tema. </w:t>
            </w:r>
          </w:p>
        </w:tc>
      </w:tr>
      <w:tr w:rsidR="0085281F" w:rsidRPr="00503FC9" w:rsidTr="005F5DDD">
        <w:trPr>
          <w:trHeight w:val="428"/>
        </w:trPr>
        <w:tc>
          <w:tcPr>
            <w:tcW w:w="2455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Sadržaj plakata složen je tematskim redoslijedom.</w:t>
            </w:r>
          </w:p>
        </w:tc>
        <w:tc>
          <w:tcPr>
            <w:tcW w:w="289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Sadržaj prezentacije složen je pravilnim redoslijedom.</w:t>
            </w:r>
          </w:p>
        </w:tc>
        <w:tc>
          <w:tcPr>
            <w:tcW w:w="477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Izlaganje je podijeljeno u manje cjeline prilagođene sadržaju plakata/prezentacije.</w:t>
            </w:r>
          </w:p>
        </w:tc>
      </w:tr>
      <w:tr w:rsidR="0085281F" w:rsidRPr="00503FC9" w:rsidTr="005F5DDD">
        <w:trPr>
          <w:trHeight w:val="480"/>
        </w:trPr>
        <w:tc>
          <w:tcPr>
            <w:tcW w:w="2455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2/3 sadržaja plakata čine karte, fotografije, grafikoni.</w:t>
            </w:r>
          </w:p>
        </w:tc>
        <w:tc>
          <w:tcPr>
            <w:tcW w:w="289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2/3 svakog slajda čine karte, fotografije, grafikoni.</w:t>
            </w:r>
          </w:p>
        </w:tc>
        <w:tc>
          <w:tcPr>
            <w:tcW w:w="477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Objašnjena je veza između karata, fotografija i grafikona s temom izlaganja.</w:t>
            </w:r>
          </w:p>
        </w:tc>
      </w:tr>
      <w:tr w:rsidR="0085281F" w:rsidRPr="00503FC9" w:rsidTr="005F5DDD">
        <w:trPr>
          <w:trHeight w:val="645"/>
        </w:trPr>
        <w:tc>
          <w:tcPr>
            <w:tcW w:w="2455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Tekst uz slikovni sadržaj napisan je čitko i kratko.</w:t>
            </w:r>
          </w:p>
        </w:tc>
        <w:tc>
          <w:tcPr>
            <w:tcW w:w="289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Tekst je kratak i čitko (prilagoditi veličinu slova) napisan kako bi bio vidljiv svim učenicima.</w:t>
            </w:r>
          </w:p>
        </w:tc>
        <w:tc>
          <w:tcPr>
            <w:tcW w:w="477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Učenik se služi pripremljenim bilješkama i ne čita sa slajda/plakata. Učenik gleda u ostale učenike i ne okreće im leđa. Učenik stoji mirno. </w:t>
            </w:r>
          </w:p>
        </w:tc>
      </w:tr>
      <w:tr w:rsidR="0085281F" w:rsidRPr="00503FC9" w:rsidTr="005F5DDD">
        <w:trPr>
          <w:trHeight w:val="809"/>
        </w:trPr>
        <w:tc>
          <w:tcPr>
            <w:tcW w:w="2455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Plakat je uredno izrađen.</w:t>
            </w:r>
          </w:p>
        </w:tc>
        <w:tc>
          <w:tcPr>
            <w:tcW w:w="289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Prezentacija ima završni slajd s pozdravom i pitanjima ili zaključcima  vezanim uz temu prezentacije.</w:t>
            </w:r>
          </w:p>
        </w:tc>
        <w:tc>
          <w:tcPr>
            <w:tcW w:w="4774" w:type="dxa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Nakon završetka izlaganja, učenik smireno odgovara na pitanja učenika ili propituje učenike prema pitanjima koje je unaprijed pripremio.</w:t>
            </w:r>
          </w:p>
        </w:tc>
      </w:tr>
      <w:tr w:rsidR="0085281F" w:rsidRPr="00503FC9" w:rsidTr="005F5DDD">
        <w:trPr>
          <w:trHeight w:val="1334"/>
        </w:trPr>
        <w:tc>
          <w:tcPr>
            <w:tcW w:w="10124" w:type="dxa"/>
            <w:gridSpan w:val="3"/>
          </w:tcPr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Uvjet: prezentaciju prije izlaganja donijeti na uvid učiteljici. </w:t>
            </w:r>
          </w:p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Odličan – zadovoljeni svi kriteriji. Vrlo dobar – nije zadovoljen jedan kriterij u izradi ili izlaganju.</w:t>
            </w:r>
          </w:p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>Dobar – nisu zadovoljena dva kriterija u izradi ili izlaganju.</w:t>
            </w:r>
          </w:p>
          <w:p w:rsidR="0085281F" w:rsidRPr="00661B2C" w:rsidRDefault="0085281F" w:rsidP="005F5DDD">
            <w:pPr>
              <w:rPr>
                <w:rFonts w:asciiTheme="minorHAnsi" w:hAnsiTheme="minorHAnsi" w:cstheme="minorHAnsi"/>
              </w:rPr>
            </w:pPr>
            <w:r w:rsidRPr="00661B2C">
              <w:rPr>
                <w:rFonts w:asciiTheme="minorHAnsi" w:hAnsiTheme="minorHAnsi" w:cstheme="minorHAnsi"/>
              </w:rPr>
              <w:t xml:space="preserve">Napomena: Ukoliko nisu zadovoljeni svi kriteriji u izradi ili izlaganju, ocjenu može unaprijediti uspješno izlaganje ili tehnička izrada plakata/prezentacije. Učenici koji ne poštuju rokove izrade i izlaganja gube pravo izlaganja zadane teme, izuzev opravdanog izostanka s nastave. </w:t>
            </w:r>
          </w:p>
        </w:tc>
      </w:tr>
    </w:tbl>
    <w:p w:rsidR="00A011B1" w:rsidRDefault="00A011B1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661B2C" w:rsidRDefault="00661B2C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NAČINI PRAĆENJA </w:t>
      </w:r>
    </w:p>
    <w:p w:rsidR="0085281F" w:rsidRDefault="0085281F">
      <w:pPr>
        <w:rPr>
          <w:rFonts w:asciiTheme="minorHAnsi" w:hAnsiTheme="minorHAnsi" w:cstheme="minorHAnsi"/>
          <w:sz w:val="24"/>
          <w:szCs w:val="24"/>
        </w:rPr>
      </w:pPr>
    </w:p>
    <w:p w:rsidR="0085281F" w:rsidRPr="0085281F" w:rsidRDefault="0085281F" w:rsidP="0085281F">
      <w:p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Praćenje rada učenika provodi se različitim načinima:</w:t>
      </w:r>
    </w:p>
    <w:p w:rsidR="0085281F" w:rsidRDefault="0085281F" w:rsidP="0085281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Pitanjima za ponavljanje usvojenosti nastavnih sadržaja s prijašnjeg sata i nakon obr</w:t>
      </w:r>
      <w:r w:rsidR="00661B2C">
        <w:rPr>
          <w:rFonts w:asciiTheme="minorHAnsi" w:hAnsiTheme="minorHAnsi" w:cstheme="minorHAnsi"/>
          <w:sz w:val="24"/>
          <w:szCs w:val="24"/>
        </w:rPr>
        <w:t>ade i ponavljanja nastavne jedinice</w:t>
      </w:r>
    </w:p>
    <w:p w:rsidR="0085281F" w:rsidRDefault="0085281F" w:rsidP="0085281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 xml:space="preserve"> Rješavanjem problemskih zadataka</w:t>
      </w:r>
    </w:p>
    <w:p w:rsidR="0085281F" w:rsidRDefault="00661B2C" w:rsidP="0085281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281F" w:rsidRPr="0085281F">
        <w:rPr>
          <w:rFonts w:asciiTheme="minorHAnsi" w:hAnsiTheme="minorHAnsi" w:cstheme="minorHAnsi"/>
          <w:sz w:val="24"/>
          <w:szCs w:val="24"/>
        </w:rPr>
        <w:t>Rješavanjem i ispunjavanjem slijepih karata</w:t>
      </w:r>
    </w:p>
    <w:p w:rsidR="0085281F" w:rsidRPr="0085281F" w:rsidRDefault="0085281F" w:rsidP="0085281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Aktivnostima vezanim uz tijek nastavnog sata:</w:t>
      </w:r>
    </w:p>
    <w:p w:rsidR="0085281F" w:rsidRPr="0085281F" w:rsidRDefault="00661B2C" w:rsidP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281F" w:rsidRPr="0085281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učenik </w:t>
      </w:r>
      <w:r w:rsidR="0085281F" w:rsidRPr="0085281F">
        <w:rPr>
          <w:rFonts w:asciiTheme="minorHAnsi" w:hAnsiTheme="minorHAnsi" w:cstheme="minorHAnsi"/>
          <w:sz w:val="24"/>
          <w:szCs w:val="24"/>
        </w:rPr>
        <w:t>aktivno ili pasivno prati nastavu,</w:t>
      </w:r>
    </w:p>
    <w:p w:rsidR="0085281F" w:rsidRPr="0085281F" w:rsidRDefault="00661B2C" w:rsidP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281F" w:rsidRPr="0085281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učenik je </w:t>
      </w:r>
      <w:r w:rsidR="0085281F" w:rsidRPr="0085281F">
        <w:rPr>
          <w:rFonts w:asciiTheme="minorHAnsi" w:hAnsiTheme="minorHAnsi" w:cstheme="minorHAnsi"/>
          <w:sz w:val="24"/>
          <w:szCs w:val="24"/>
        </w:rPr>
        <w:t>pažljiv ili zabavljen svojim aktivnostima,</w:t>
      </w:r>
    </w:p>
    <w:p w:rsidR="0085281F" w:rsidRDefault="00661B2C" w:rsidP="008528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 w:rsidR="0085281F" w:rsidRPr="0085281F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učenik je </w:t>
      </w:r>
      <w:r w:rsidR="0085281F" w:rsidRPr="0085281F">
        <w:rPr>
          <w:rFonts w:asciiTheme="minorHAnsi" w:hAnsiTheme="minorHAnsi" w:cstheme="minorHAnsi"/>
          <w:sz w:val="24"/>
          <w:szCs w:val="24"/>
        </w:rPr>
        <w:t>koncentriran il</w:t>
      </w:r>
      <w:r w:rsidR="0085281F">
        <w:rPr>
          <w:rFonts w:asciiTheme="minorHAnsi" w:hAnsiTheme="minorHAnsi" w:cstheme="minorHAnsi"/>
          <w:sz w:val="24"/>
          <w:szCs w:val="24"/>
        </w:rPr>
        <w:t>i lako gubi kontakt s nastavom,</w:t>
      </w:r>
    </w:p>
    <w:p w:rsidR="0085281F" w:rsidRPr="00A75BE7" w:rsidRDefault="0085281F" w:rsidP="0085281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Odgovornošću prema radu kroz nošenje potrebnog za sat</w:t>
      </w:r>
      <w:r w:rsidRPr="00A75BE7">
        <w:rPr>
          <w:rFonts w:asciiTheme="minorHAnsi" w:hAnsiTheme="minorHAnsi" w:cstheme="minorHAnsi"/>
          <w:sz w:val="24"/>
          <w:szCs w:val="24"/>
        </w:rPr>
        <w:t>-</w:t>
      </w:r>
      <w:r w:rsidR="00A75BE7">
        <w:rPr>
          <w:rFonts w:asciiTheme="minorHAnsi" w:hAnsiTheme="minorHAnsi" w:cstheme="minorHAnsi"/>
          <w:sz w:val="24"/>
          <w:szCs w:val="24"/>
        </w:rPr>
        <w:t>posebno atlasa</w:t>
      </w:r>
      <w:r w:rsidRPr="00A75BE7">
        <w:rPr>
          <w:rFonts w:asciiTheme="minorHAnsi" w:hAnsiTheme="minorHAnsi" w:cstheme="minorHAnsi"/>
          <w:sz w:val="24"/>
          <w:szCs w:val="24"/>
        </w:rPr>
        <w:t>, bilježnice, RB</w:t>
      </w:r>
      <w:r w:rsidR="00A75BE7">
        <w:rPr>
          <w:rFonts w:asciiTheme="minorHAnsi" w:hAnsiTheme="minorHAnsi" w:cstheme="minorHAnsi"/>
          <w:sz w:val="24"/>
          <w:szCs w:val="24"/>
        </w:rPr>
        <w:t xml:space="preserve"> i udžbenika</w:t>
      </w:r>
    </w:p>
    <w:p w:rsidR="0085281F" w:rsidRDefault="00A75BE7" w:rsidP="0085281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5281F" w:rsidRPr="0085281F">
        <w:rPr>
          <w:rFonts w:asciiTheme="minorHAnsi" w:hAnsiTheme="minorHAnsi" w:cstheme="minorHAnsi"/>
          <w:sz w:val="24"/>
          <w:szCs w:val="24"/>
        </w:rPr>
        <w:t>edovitošću u radu i poštivanjem dogovora</w:t>
      </w:r>
    </w:p>
    <w:p w:rsidR="0085281F" w:rsidRPr="0085281F" w:rsidRDefault="0085281F" w:rsidP="0085281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Us</w:t>
      </w:r>
      <w:r w:rsidR="00A75BE7">
        <w:rPr>
          <w:rFonts w:asciiTheme="minorHAnsi" w:hAnsiTheme="minorHAnsi" w:cstheme="minorHAnsi"/>
          <w:sz w:val="24"/>
          <w:szCs w:val="24"/>
        </w:rPr>
        <w:t>trajnošću i temeljitosti u radu</w:t>
      </w:r>
      <w:r w:rsidRPr="0085281F">
        <w:rPr>
          <w:rFonts w:asciiTheme="minorHAnsi" w:hAnsiTheme="minorHAnsi" w:cstheme="minorHAnsi"/>
          <w:sz w:val="24"/>
          <w:szCs w:val="24"/>
        </w:rPr>
        <w:t>-vodi li brigu o kvaliteti svoga rada, o urednom vođenju bilježnice, strpljivošću u radu ili se brzo njime zasiti.</w:t>
      </w:r>
    </w:p>
    <w:p w:rsidR="0085281F" w:rsidRDefault="0085281F" w:rsidP="0085281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Aktivnošću i sudjelovanjem u grupnom radu ili radu u paru te samostalnom uključivanju, spremnošću pomoći drugima</w:t>
      </w:r>
    </w:p>
    <w:p w:rsidR="0085281F" w:rsidRPr="0085281F" w:rsidRDefault="00A75BE7" w:rsidP="0085281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5281F" w:rsidRPr="0085281F">
        <w:rPr>
          <w:rFonts w:asciiTheme="minorHAnsi" w:hAnsiTheme="minorHAnsi" w:cstheme="minorHAnsi"/>
          <w:sz w:val="24"/>
          <w:szCs w:val="24"/>
        </w:rPr>
        <w:t>rovjeravanjem riješenosti, točnosti i redovitosti svih ili odabranih zadataka u RB, na listićima ili za</w:t>
      </w:r>
      <w:r w:rsidR="0085281F">
        <w:rPr>
          <w:rFonts w:asciiTheme="minorHAnsi" w:hAnsiTheme="minorHAnsi" w:cstheme="minorHAnsi"/>
          <w:sz w:val="24"/>
          <w:szCs w:val="24"/>
        </w:rPr>
        <w:t xml:space="preserve"> </w:t>
      </w:r>
      <w:r w:rsidR="0085281F" w:rsidRPr="0085281F">
        <w:rPr>
          <w:rFonts w:asciiTheme="minorHAnsi" w:hAnsiTheme="minorHAnsi" w:cstheme="minorHAnsi"/>
          <w:sz w:val="24"/>
          <w:szCs w:val="24"/>
        </w:rPr>
        <w:t>DZ</w:t>
      </w:r>
      <w:r>
        <w:rPr>
          <w:rFonts w:asciiTheme="minorHAnsi" w:hAnsiTheme="minorHAnsi" w:cstheme="minorHAnsi"/>
          <w:sz w:val="24"/>
          <w:szCs w:val="24"/>
        </w:rPr>
        <w:t xml:space="preserve"> (na svakom satu pregledavati će se nekoliko domaćih zadaća i vrednovati plusevima i minusima). Tri sakupljena plusa rezultiraju ocjenom odličan, a tri sakupljena minusa ocjenom nedovoljan. </w:t>
      </w:r>
    </w:p>
    <w:p w:rsidR="0085281F" w:rsidRDefault="0085281F" w:rsidP="0085281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Izradom praktičnih radova na satu ili za domaću zadaću kroz crtanje grafikona, kartograma,</w:t>
      </w:r>
      <w:r w:rsidR="00A75BE7">
        <w:rPr>
          <w:rFonts w:asciiTheme="minorHAnsi" w:hAnsiTheme="minorHAnsi" w:cstheme="minorHAnsi"/>
          <w:sz w:val="24"/>
          <w:szCs w:val="24"/>
        </w:rPr>
        <w:t xml:space="preserve"> </w:t>
      </w:r>
      <w:r w:rsidRPr="0085281F">
        <w:rPr>
          <w:rFonts w:asciiTheme="minorHAnsi" w:hAnsiTheme="minorHAnsi" w:cstheme="minorHAnsi"/>
          <w:sz w:val="24"/>
          <w:szCs w:val="24"/>
        </w:rPr>
        <w:t>crteža, skica, izradom modela,...</w:t>
      </w:r>
    </w:p>
    <w:p w:rsidR="0085281F" w:rsidRDefault="0085281F" w:rsidP="0085281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 xml:space="preserve">Pisanim ispitima znanja prema </w:t>
      </w:r>
      <w:r w:rsidR="00A75BE7">
        <w:rPr>
          <w:rFonts w:asciiTheme="minorHAnsi" w:hAnsiTheme="minorHAnsi" w:cstheme="minorHAnsi"/>
          <w:sz w:val="24"/>
          <w:szCs w:val="24"/>
        </w:rPr>
        <w:t xml:space="preserve">unaprijed najavljenim datumima (najmanje 30 dana ranije). </w:t>
      </w:r>
    </w:p>
    <w:p w:rsidR="009C5C76" w:rsidRDefault="0085281F" w:rsidP="0085281F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85281F">
        <w:rPr>
          <w:rFonts w:asciiTheme="minorHAnsi" w:hAnsiTheme="minorHAnsi" w:cstheme="minorHAnsi"/>
          <w:sz w:val="24"/>
          <w:szCs w:val="24"/>
        </w:rPr>
        <w:t>Razvijanjem statističkih i grafičkih vještina te vještina terenskog rada kroz zapažanja u prostoru, prikupl</w:t>
      </w:r>
      <w:r w:rsidR="00A75BE7">
        <w:rPr>
          <w:rFonts w:asciiTheme="minorHAnsi" w:hAnsiTheme="minorHAnsi" w:cstheme="minorHAnsi"/>
          <w:sz w:val="24"/>
          <w:szCs w:val="24"/>
        </w:rPr>
        <w:t>janje podataka, snalaženja na geografskoj</w:t>
      </w:r>
      <w:r w:rsidRPr="0085281F">
        <w:rPr>
          <w:rFonts w:asciiTheme="minorHAnsi" w:hAnsiTheme="minorHAnsi" w:cstheme="minorHAnsi"/>
          <w:sz w:val="24"/>
          <w:szCs w:val="24"/>
        </w:rPr>
        <w:t xml:space="preserve"> karti i u prostoru</w:t>
      </w:r>
      <w:r w:rsidR="00A75BE7">
        <w:rPr>
          <w:rFonts w:asciiTheme="minorHAnsi" w:hAnsiTheme="minorHAnsi" w:cstheme="minorHAnsi"/>
          <w:sz w:val="24"/>
          <w:szCs w:val="24"/>
        </w:rPr>
        <w:t>.</w:t>
      </w:r>
    </w:p>
    <w:p w:rsidR="009C5C76" w:rsidRPr="009C5C76" w:rsidRDefault="009C5C76" w:rsidP="009C5C76"/>
    <w:p w:rsidR="009C5C76" w:rsidRPr="009C5C76" w:rsidRDefault="009C5C76" w:rsidP="009C5C76"/>
    <w:p w:rsidR="009C5C76" w:rsidRDefault="009C5C76" w:rsidP="009C5C76"/>
    <w:p w:rsidR="009C5C76" w:rsidRDefault="009C5C76" w:rsidP="009C5C76"/>
    <w:p w:rsidR="009C5C76" w:rsidRDefault="009C5C76" w:rsidP="009C5C76">
      <w:pPr>
        <w:rPr>
          <w:rFonts w:asciiTheme="minorHAnsi" w:hAnsiTheme="minorHAnsi" w:cstheme="minorHAnsi"/>
          <w:sz w:val="24"/>
          <w:szCs w:val="24"/>
        </w:rPr>
      </w:pPr>
      <w:r w:rsidRPr="009C5C76">
        <w:rPr>
          <w:rFonts w:asciiTheme="minorHAnsi" w:hAnsiTheme="minorHAnsi" w:cstheme="minorHAnsi"/>
          <w:sz w:val="24"/>
          <w:szCs w:val="24"/>
        </w:rPr>
        <w:t>ZAKLJUČNA OCJENA IZ GEOGRAFIJE</w:t>
      </w:r>
    </w:p>
    <w:p w:rsidR="00FC155D" w:rsidRDefault="00FC155D" w:rsidP="009C5C76">
      <w:pPr>
        <w:rPr>
          <w:rFonts w:asciiTheme="minorHAnsi" w:hAnsiTheme="minorHAnsi" w:cstheme="minorHAnsi"/>
          <w:sz w:val="24"/>
          <w:szCs w:val="24"/>
        </w:rPr>
      </w:pPr>
    </w:p>
    <w:p w:rsidR="00630B8D" w:rsidRDefault="00630B8D" w:rsidP="00630B8D">
      <w:pPr>
        <w:rPr>
          <w:rFonts w:asciiTheme="minorHAnsi" w:hAnsiTheme="minorHAnsi" w:cstheme="minorHAnsi"/>
          <w:sz w:val="24"/>
          <w:szCs w:val="24"/>
        </w:rPr>
      </w:pPr>
      <w:r w:rsidRPr="00630B8D">
        <w:rPr>
          <w:rFonts w:asciiTheme="minorHAnsi" w:hAnsiTheme="minorHAnsi" w:cstheme="minorHAnsi"/>
          <w:sz w:val="24"/>
          <w:szCs w:val="24"/>
        </w:rPr>
        <w:t>Zaključna (pr)ocjena proizlazi iz sva tri jednakovrijedna elementa vrednovanja na</w:t>
      </w:r>
      <w:r w:rsidR="00FC155D">
        <w:rPr>
          <w:rFonts w:asciiTheme="minorHAnsi" w:hAnsiTheme="minorHAnsi" w:cstheme="minorHAnsi"/>
          <w:sz w:val="24"/>
          <w:szCs w:val="24"/>
        </w:rPr>
        <w:t xml:space="preserve">učenoga. Određuje se na temelju </w:t>
      </w:r>
      <w:r w:rsidRPr="00630B8D">
        <w:rPr>
          <w:rFonts w:asciiTheme="minorHAnsi" w:hAnsiTheme="minorHAnsi" w:cstheme="minorHAnsi"/>
          <w:sz w:val="24"/>
          <w:szCs w:val="24"/>
        </w:rPr>
        <w:t>usvojenosti odgojno-obrazovnih ishoda, uz uvažavanje pokazatelja o učenikovu u</w:t>
      </w:r>
      <w:r w:rsidR="00FC155D">
        <w:rPr>
          <w:rFonts w:asciiTheme="minorHAnsi" w:hAnsiTheme="minorHAnsi" w:cstheme="minorHAnsi"/>
          <w:sz w:val="24"/>
          <w:szCs w:val="24"/>
        </w:rPr>
        <w:t>čenju i napredovanju koje se kontinuirano bilježi i obrazlaže</w:t>
      </w:r>
      <w:r w:rsidRPr="00630B8D">
        <w:rPr>
          <w:rFonts w:asciiTheme="minorHAnsi" w:hAnsiTheme="minorHAnsi" w:cstheme="minorHAnsi"/>
          <w:sz w:val="24"/>
          <w:szCs w:val="24"/>
        </w:rPr>
        <w:t xml:space="preserve"> baš kao i brojčane ocjene.</w:t>
      </w:r>
      <w:r w:rsidRPr="00630B8D">
        <w:rPr>
          <w:rFonts w:asciiTheme="minorHAnsi" w:hAnsiTheme="minorHAnsi" w:cstheme="minorHAnsi"/>
          <w:sz w:val="24"/>
          <w:szCs w:val="24"/>
        </w:rPr>
        <w:cr/>
      </w:r>
    </w:p>
    <w:p w:rsidR="009C5C76" w:rsidRPr="009C5C76" w:rsidRDefault="009C5C76" w:rsidP="009C5C76">
      <w:pPr>
        <w:rPr>
          <w:rFonts w:asciiTheme="minorHAnsi" w:hAnsiTheme="minorHAnsi" w:cstheme="minorHAnsi"/>
          <w:sz w:val="24"/>
          <w:szCs w:val="24"/>
        </w:rPr>
      </w:pPr>
    </w:p>
    <w:p w:rsidR="0085281F" w:rsidRPr="009C5C76" w:rsidRDefault="0085281F" w:rsidP="009C5C7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5281F" w:rsidRPr="009C5C76" w:rsidSect="004C0208">
      <w:pgSz w:w="11910" w:h="16840"/>
      <w:pgMar w:top="720" w:right="11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BCB"/>
    <w:multiLevelType w:val="hybridMultilevel"/>
    <w:tmpl w:val="9582210E"/>
    <w:lvl w:ilvl="0" w:tplc="6128A45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EF0E148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E0EEC62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07EE851C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2D7EBD1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092A6A8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FFA4C62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7E8AF4BE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A5CE6A7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10BF2C2D"/>
    <w:multiLevelType w:val="hybridMultilevel"/>
    <w:tmpl w:val="C95C77E2"/>
    <w:lvl w:ilvl="0" w:tplc="7952DDD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4CBAF18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4530A5F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D4C4F920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EA8A2D3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5CC2F96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06289370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C85AA5D0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4809210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133E66C5"/>
    <w:multiLevelType w:val="hybridMultilevel"/>
    <w:tmpl w:val="CD2A72D2"/>
    <w:lvl w:ilvl="0" w:tplc="73EA68CC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D638B34C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F1421670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3DB01A62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68307E88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BC4E71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D9FC587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B9407382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E3FCBD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176A781D"/>
    <w:multiLevelType w:val="hybridMultilevel"/>
    <w:tmpl w:val="656E9D88"/>
    <w:lvl w:ilvl="0" w:tplc="F70AD5CA">
      <w:start w:val="1"/>
      <w:numFmt w:val="decimal"/>
      <w:lvlText w:val="%1)"/>
      <w:lvlJc w:val="left"/>
      <w:pPr>
        <w:ind w:left="620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1CF64BFE">
      <w:numFmt w:val="bullet"/>
      <w:lvlText w:val="•"/>
      <w:lvlJc w:val="left"/>
      <w:pPr>
        <w:ind w:left="1528" w:hanging="260"/>
      </w:pPr>
      <w:rPr>
        <w:rFonts w:hint="default"/>
        <w:lang w:val="hr-HR" w:eastAsia="hr-HR" w:bidi="hr-HR"/>
      </w:rPr>
    </w:lvl>
    <w:lvl w:ilvl="2" w:tplc="CDA48CD6">
      <w:numFmt w:val="bullet"/>
      <w:lvlText w:val="•"/>
      <w:lvlJc w:val="left"/>
      <w:pPr>
        <w:ind w:left="2433" w:hanging="260"/>
      </w:pPr>
      <w:rPr>
        <w:rFonts w:hint="default"/>
        <w:lang w:val="hr-HR" w:eastAsia="hr-HR" w:bidi="hr-HR"/>
      </w:rPr>
    </w:lvl>
    <w:lvl w:ilvl="3" w:tplc="660C34FA">
      <w:numFmt w:val="bullet"/>
      <w:lvlText w:val="•"/>
      <w:lvlJc w:val="left"/>
      <w:pPr>
        <w:ind w:left="3337" w:hanging="260"/>
      </w:pPr>
      <w:rPr>
        <w:rFonts w:hint="default"/>
        <w:lang w:val="hr-HR" w:eastAsia="hr-HR" w:bidi="hr-HR"/>
      </w:rPr>
    </w:lvl>
    <w:lvl w:ilvl="4" w:tplc="D0C0E224">
      <w:numFmt w:val="bullet"/>
      <w:lvlText w:val="•"/>
      <w:lvlJc w:val="left"/>
      <w:pPr>
        <w:ind w:left="4242" w:hanging="260"/>
      </w:pPr>
      <w:rPr>
        <w:rFonts w:hint="default"/>
        <w:lang w:val="hr-HR" w:eastAsia="hr-HR" w:bidi="hr-HR"/>
      </w:rPr>
    </w:lvl>
    <w:lvl w:ilvl="5" w:tplc="0E8C9276">
      <w:numFmt w:val="bullet"/>
      <w:lvlText w:val="•"/>
      <w:lvlJc w:val="left"/>
      <w:pPr>
        <w:ind w:left="5147" w:hanging="260"/>
      </w:pPr>
      <w:rPr>
        <w:rFonts w:hint="default"/>
        <w:lang w:val="hr-HR" w:eastAsia="hr-HR" w:bidi="hr-HR"/>
      </w:rPr>
    </w:lvl>
    <w:lvl w:ilvl="6" w:tplc="3272A1B6">
      <w:numFmt w:val="bullet"/>
      <w:lvlText w:val="•"/>
      <w:lvlJc w:val="left"/>
      <w:pPr>
        <w:ind w:left="6051" w:hanging="260"/>
      </w:pPr>
      <w:rPr>
        <w:rFonts w:hint="default"/>
        <w:lang w:val="hr-HR" w:eastAsia="hr-HR" w:bidi="hr-HR"/>
      </w:rPr>
    </w:lvl>
    <w:lvl w:ilvl="7" w:tplc="5EA41FB0">
      <w:numFmt w:val="bullet"/>
      <w:lvlText w:val="•"/>
      <w:lvlJc w:val="left"/>
      <w:pPr>
        <w:ind w:left="6956" w:hanging="260"/>
      </w:pPr>
      <w:rPr>
        <w:rFonts w:hint="default"/>
        <w:lang w:val="hr-HR" w:eastAsia="hr-HR" w:bidi="hr-HR"/>
      </w:rPr>
    </w:lvl>
    <w:lvl w:ilvl="8" w:tplc="023629E4">
      <w:numFmt w:val="bullet"/>
      <w:lvlText w:val="•"/>
      <w:lvlJc w:val="left"/>
      <w:pPr>
        <w:ind w:left="7861" w:hanging="260"/>
      </w:pPr>
      <w:rPr>
        <w:rFonts w:hint="default"/>
        <w:lang w:val="hr-HR" w:eastAsia="hr-HR" w:bidi="hr-HR"/>
      </w:rPr>
    </w:lvl>
  </w:abstractNum>
  <w:abstractNum w:abstractNumId="4" w15:restartNumberingAfterBreak="0">
    <w:nsid w:val="18E07E1A"/>
    <w:multiLevelType w:val="hybridMultilevel"/>
    <w:tmpl w:val="E5128622"/>
    <w:lvl w:ilvl="0" w:tplc="3050F3A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2"/>
        <w:sz w:val="24"/>
        <w:szCs w:val="24"/>
        <w:lang w:val="hr-HR" w:eastAsia="hr-HR" w:bidi="hr-HR"/>
      </w:rPr>
    </w:lvl>
    <w:lvl w:ilvl="1" w:tplc="C1C4006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9D5080C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9E86ACC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B5C84E6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1F4C02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FCF295D4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5E928D0A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2838443E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5" w15:restartNumberingAfterBreak="0">
    <w:nsid w:val="22066C45"/>
    <w:multiLevelType w:val="hybridMultilevel"/>
    <w:tmpl w:val="CC709B10"/>
    <w:lvl w:ilvl="0" w:tplc="5CAA63BA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634E28DA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A13E3CA6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064850E6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059EFBE6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55C4946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4E6267EA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AB838CA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098ECE64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9F60B2F"/>
    <w:multiLevelType w:val="hybridMultilevel"/>
    <w:tmpl w:val="C19E4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E782A"/>
    <w:multiLevelType w:val="hybridMultilevel"/>
    <w:tmpl w:val="603E96B8"/>
    <w:lvl w:ilvl="0" w:tplc="80C81034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E45AED6A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9E000D5C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D3DAFAE6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E960B96E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4A3AFF34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0AB2CD2A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8472890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3DA8AB1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352342B9"/>
    <w:multiLevelType w:val="hybridMultilevel"/>
    <w:tmpl w:val="E1ECD004"/>
    <w:lvl w:ilvl="0" w:tplc="BB5C7096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AE88495E">
      <w:numFmt w:val="bullet"/>
      <w:lvlText w:val="•"/>
      <w:lvlJc w:val="left"/>
      <w:pPr>
        <w:ind w:left="1878" w:hanging="360"/>
      </w:pPr>
      <w:rPr>
        <w:rFonts w:hint="default"/>
        <w:lang w:val="hr-HR" w:eastAsia="hr-HR" w:bidi="hr-HR"/>
      </w:rPr>
    </w:lvl>
    <w:lvl w:ilvl="2" w:tplc="FB3A91F8">
      <w:numFmt w:val="bullet"/>
      <w:lvlText w:val="•"/>
      <w:lvlJc w:val="left"/>
      <w:pPr>
        <w:ind w:left="2737" w:hanging="360"/>
      </w:pPr>
      <w:rPr>
        <w:rFonts w:hint="default"/>
        <w:lang w:val="hr-HR" w:eastAsia="hr-HR" w:bidi="hr-HR"/>
      </w:rPr>
    </w:lvl>
    <w:lvl w:ilvl="3" w:tplc="5E22D7DC">
      <w:numFmt w:val="bullet"/>
      <w:lvlText w:val="•"/>
      <w:lvlJc w:val="left"/>
      <w:pPr>
        <w:ind w:left="3595" w:hanging="360"/>
      </w:pPr>
      <w:rPr>
        <w:rFonts w:hint="default"/>
        <w:lang w:val="hr-HR" w:eastAsia="hr-HR" w:bidi="hr-HR"/>
      </w:rPr>
    </w:lvl>
    <w:lvl w:ilvl="4" w:tplc="C1161010">
      <w:numFmt w:val="bullet"/>
      <w:lvlText w:val="•"/>
      <w:lvlJc w:val="left"/>
      <w:pPr>
        <w:ind w:left="4454" w:hanging="360"/>
      </w:pPr>
      <w:rPr>
        <w:rFonts w:hint="default"/>
        <w:lang w:val="hr-HR" w:eastAsia="hr-HR" w:bidi="hr-HR"/>
      </w:rPr>
    </w:lvl>
    <w:lvl w:ilvl="5" w:tplc="7D3CEFD0">
      <w:numFmt w:val="bullet"/>
      <w:lvlText w:val="•"/>
      <w:lvlJc w:val="left"/>
      <w:pPr>
        <w:ind w:left="5313" w:hanging="360"/>
      </w:pPr>
      <w:rPr>
        <w:rFonts w:hint="default"/>
        <w:lang w:val="hr-HR" w:eastAsia="hr-HR" w:bidi="hr-HR"/>
      </w:rPr>
    </w:lvl>
    <w:lvl w:ilvl="6" w:tplc="AEB61C02">
      <w:numFmt w:val="bullet"/>
      <w:lvlText w:val="•"/>
      <w:lvlJc w:val="left"/>
      <w:pPr>
        <w:ind w:left="6171" w:hanging="360"/>
      </w:pPr>
      <w:rPr>
        <w:rFonts w:hint="default"/>
        <w:lang w:val="hr-HR" w:eastAsia="hr-HR" w:bidi="hr-HR"/>
      </w:rPr>
    </w:lvl>
    <w:lvl w:ilvl="7" w:tplc="F0C8CC32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171C1210">
      <w:numFmt w:val="bullet"/>
      <w:lvlText w:val="•"/>
      <w:lvlJc w:val="left"/>
      <w:pPr>
        <w:ind w:left="7889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3B766561"/>
    <w:multiLevelType w:val="hybridMultilevel"/>
    <w:tmpl w:val="1D521C4C"/>
    <w:lvl w:ilvl="0" w:tplc="F45AC55C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CE8E9B2E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BE5432C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FBAE87A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1E7CE922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74AE91A0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898AB00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8BD4AC76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17A1850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3D367D84"/>
    <w:multiLevelType w:val="hybridMultilevel"/>
    <w:tmpl w:val="122A1DCE"/>
    <w:lvl w:ilvl="0" w:tplc="DA30E112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18EEB012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51301824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B9256F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1E585FF6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F95CFB16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15C0B448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CCC42486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85A46824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abstractNum w:abstractNumId="11" w15:restartNumberingAfterBreak="0">
    <w:nsid w:val="3F4B6F25"/>
    <w:multiLevelType w:val="hybridMultilevel"/>
    <w:tmpl w:val="36944B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DD3E93"/>
    <w:multiLevelType w:val="hybridMultilevel"/>
    <w:tmpl w:val="90884426"/>
    <w:lvl w:ilvl="0" w:tplc="C4069BAE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F2E28DA0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B004FEC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FD9C1472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C3287F82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41CE0374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CE7047EE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EE8E81BC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9648C05E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4A502A53"/>
    <w:multiLevelType w:val="hybridMultilevel"/>
    <w:tmpl w:val="F9DE3B06"/>
    <w:lvl w:ilvl="0" w:tplc="A6B88C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70422244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E48676F0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4EBABF4E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918AD15C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6FAA54C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CF8E2728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9A484C7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C4020ECA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51421542"/>
    <w:multiLevelType w:val="hybridMultilevel"/>
    <w:tmpl w:val="9076ABC2"/>
    <w:lvl w:ilvl="0" w:tplc="A0DEE2E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6900BEDC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6FBAA4EE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ED76876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33605FC6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C78012F2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253E0392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6B98023C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416BA6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5" w15:restartNumberingAfterBreak="0">
    <w:nsid w:val="63FA3C80"/>
    <w:multiLevelType w:val="hybridMultilevel"/>
    <w:tmpl w:val="73A633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6164D"/>
    <w:multiLevelType w:val="hybridMultilevel"/>
    <w:tmpl w:val="6E60D6BC"/>
    <w:lvl w:ilvl="0" w:tplc="6644B9C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9C2A8FA6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5D12D6BE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CAAA5F1A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BDDE6FE4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0166E18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B334686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59880C84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A4FCEF6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7" w15:restartNumberingAfterBreak="0">
    <w:nsid w:val="705B1D12"/>
    <w:multiLevelType w:val="hybridMultilevel"/>
    <w:tmpl w:val="E174D392"/>
    <w:lvl w:ilvl="0" w:tplc="15501BC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0BCE5F3C">
      <w:numFmt w:val="bullet"/>
      <w:lvlText w:val="•"/>
      <w:lvlJc w:val="left"/>
      <w:pPr>
        <w:ind w:left="845" w:hanging="360"/>
      </w:pPr>
      <w:rPr>
        <w:rFonts w:hint="default"/>
        <w:lang w:val="hr-HR" w:eastAsia="hr-HR" w:bidi="hr-HR"/>
      </w:rPr>
    </w:lvl>
    <w:lvl w:ilvl="2" w:tplc="1654D9D2">
      <w:numFmt w:val="bullet"/>
      <w:lvlText w:val="•"/>
      <w:lvlJc w:val="left"/>
      <w:pPr>
        <w:ind w:left="1050" w:hanging="360"/>
      </w:pPr>
      <w:rPr>
        <w:rFonts w:hint="default"/>
        <w:lang w:val="hr-HR" w:eastAsia="hr-HR" w:bidi="hr-HR"/>
      </w:rPr>
    </w:lvl>
    <w:lvl w:ilvl="3" w:tplc="E25C7E5E">
      <w:numFmt w:val="bullet"/>
      <w:lvlText w:val="•"/>
      <w:lvlJc w:val="left"/>
      <w:pPr>
        <w:ind w:left="1255" w:hanging="360"/>
      </w:pPr>
      <w:rPr>
        <w:rFonts w:hint="default"/>
        <w:lang w:val="hr-HR" w:eastAsia="hr-HR" w:bidi="hr-HR"/>
      </w:rPr>
    </w:lvl>
    <w:lvl w:ilvl="4" w:tplc="56F211CA">
      <w:numFmt w:val="bullet"/>
      <w:lvlText w:val="•"/>
      <w:lvlJc w:val="left"/>
      <w:pPr>
        <w:ind w:left="1460" w:hanging="360"/>
      </w:pPr>
      <w:rPr>
        <w:rFonts w:hint="default"/>
        <w:lang w:val="hr-HR" w:eastAsia="hr-HR" w:bidi="hr-HR"/>
      </w:rPr>
    </w:lvl>
    <w:lvl w:ilvl="5" w:tplc="DB9C9322">
      <w:numFmt w:val="bullet"/>
      <w:lvlText w:val="•"/>
      <w:lvlJc w:val="left"/>
      <w:pPr>
        <w:ind w:left="1665" w:hanging="360"/>
      </w:pPr>
      <w:rPr>
        <w:rFonts w:hint="default"/>
        <w:lang w:val="hr-HR" w:eastAsia="hr-HR" w:bidi="hr-HR"/>
      </w:rPr>
    </w:lvl>
    <w:lvl w:ilvl="6" w:tplc="EE2C8F44">
      <w:numFmt w:val="bullet"/>
      <w:lvlText w:val="•"/>
      <w:lvlJc w:val="left"/>
      <w:pPr>
        <w:ind w:left="1870" w:hanging="360"/>
      </w:pPr>
      <w:rPr>
        <w:rFonts w:hint="default"/>
        <w:lang w:val="hr-HR" w:eastAsia="hr-HR" w:bidi="hr-HR"/>
      </w:rPr>
    </w:lvl>
    <w:lvl w:ilvl="7" w:tplc="B5865288">
      <w:numFmt w:val="bullet"/>
      <w:lvlText w:val="•"/>
      <w:lvlJc w:val="left"/>
      <w:pPr>
        <w:ind w:left="2075" w:hanging="360"/>
      </w:pPr>
      <w:rPr>
        <w:rFonts w:hint="default"/>
        <w:lang w:val="hr-HR" w:eastAsia="hr-HR" w:bidi="hr-HR"/>
      </w:rPr>
    </w:lvl>
    <w:lvl w:ilvl="8" w:tplc="7B4EBF28">
      <w:numFmt w:val="bullet"/>
      <w:lvlText w:val="•"/>
      <w:lvlJc w:val="left"/>
      <w:pPr>
        <w:ind w:left="2280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7E112549"/>
    <w:multiLevelType w:val="hybridMultilevel"/>
    <w:tmpl w:val="11D2F256"/>
    <w:lvl w:ilvl="0" w:tplc="5DACE8B0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33A0E0B0">
      <w:numFmt w:val="bullet"/>
      <w:lvlText w:val="•"/>
      <w:lvlJc w:val="left"/>
      <w:pPr>
        <w:ind w:left="881" w:hanging="360"/>
      </w:pPr>
      <w:rPr>
        <w:rFonts w:hint="default"/>
        <w:lang w:val="hr-HR" w:eastAsia="hr-HR" w:bidi="hr-HR"/>
      </w:rPr>
    </w:lvl>
    <w:lvl w:ilvl="2" w:tplc="7E505476">
      <w:numFmt w:val="bullet"/>
      <w:lvlText w:val="•"/>
      <w:lvlJc w:val="left"/>
      <w:pPr>
        <w:ind w:left="1122" w:hanging="360"/>
      </w:pPr>
      <w:rPr>
        <w:rFonts w:hint="default"/>
        <w:lang w:val="hr-HR" w:eastAsia="hr-HR" w:bidi="hr-HR"/>
      </w:rPr>
    </w:lvl>
    <w:lvl w:ilvl="3" w:tplc="C10EEAC2">
      <w:numFmt w:val="bullet"/>
      <w:lvlText w:val="•"/>
      <w:lvlJc w:val="left"/>
      <w:pPr>
        <w:ind w:left="1363" w:hanging="360"/>
      </w:pPr>
      <w:rPr>
        <w:rFonts w:hint="default"/>
        <w:lang w:val="hr-HR" w:eastAsia="hr-HR" w:bidi="hr-HR"/>
      </w:rPr>
    </w:lvl>
    <w:lvl w:ilvl="4" w:tplc="D42658B0">
      <w:numFmt w:val="bullet"/>
      <w:lvlText w:val="•"/>
      <w:lvlJc w:val="left"/>
      <w:pPr>
        <w:ind w:left="1604" w:hanging="360"/>
      </w:pPr>
      <w:rPr>
        <w:rFonts w:hint="default"/>
        <w:lang w:val="hr-HR" w:eastAsia="hr-HR" w:bidi="hr-HR"/>
      </w:rPr>
    </w:lvl>
    <w:lvl w:ilvl="5" w:tplc="B390453E">
      <w:numFmt w:val="bullet"/>
      <w:lvlText w:val="•"/>
      <w:lvlJc w:val="left"/>
      <w:pPr>
        <w:ind w:left="1845" w:hanging="360"/>
      </w:pPr>
      <w:rPr>
        <w:rFonts w:hint="default"/>
        <w:lang w:val="hr-HR" w:eastAsia="hr-HR" w:bidi="hr-HR"/>
      </w:rPr>
    </w:lvl>
    <w:lvl w:ilvl="6" w:tplc="EBE41DF6">
      <w:numFmt w:val="bullet"/>
      <w:lvlText w:val="•"/>
      <w:lvlJc w:val="left"/>
      <w:pPr>
        <w:ind w:left="2086" w:hanging="360"/>
      </w:pPr>
      <w:rPr>
        <w:rFonts w:hint="default"/>
        <w:lang w:val="hr-HR" w:eastAsia="hr-HR" w:bidi="hr-HR"/>
      </w:rPr>
    </w:lvl>
    <w:lvl w:ilvl="7" w:tplc="AD8C6220">
      <w:numFmt w:val="bullet"/>
      <w:lvlText w:val="•"/>
      <w:lvlJc w:val="left"/>
      <w:pPr>
        <w:ind w:left="2327" w:hanging="360"/>
      </w:pPr>
      <w:rPr>
        <w:rFonts w:hint="default"/>
        <w:lang w:val="hr-HR" w:eastAsia="hr-HR" w:bidi="hr-HR"/>
      </w:rPr>
    </w:lvl>
    <w:lvl w:ilvl="8" w:tplc="F066FA04">
      <w:numFmt w:val="bullet"/>
      <w:lvlText w:val="•"/>
      <w:lvlJc w:val="left"/>
      <w:pPr>
        <w:ind w:left="2568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7F2D3295"/>
    <w:multiLevelType w:val="hybridMultilevel"/>
    <w:tmpl w:val="5B403582"/>
    <w:lvl w:ilvl="0" w:tplc="3EDE3706">
      <w:numFmt w:val="bullet"/>
      <w:lvlText w:val="-"/>
      <w:lvlJc w:val="left"/>
      <w:pPr>
        <w:ind w:left="647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hr-HR" w:eastAsia="hr-HR" w:bidi="hr-HR"/>
      </w:rPr>
    </w:lvl>
    <w:lvl w:ilvl="1" w:tplc="55DE75DE">
      <w:numFmt w:val="bullet"/>
      <w:lvlText w:val="•"/>
      <w:lvlJc w:val="left"/>
      <w:pPr>
        <w:ind w:left="917" w:hanging="360"/>
      </w:pPr>
      <w:rPr>
        <w:rFonts w:hint="default"/>
        <w:lang w:val="hr-HR" w:eastAsia="hr-HR" w:bidi="hr-HR"/>
      </w:rPr>
    </w:lvl>
    <w:lvl w:ilvl="2" w:tplc="3B2EB4AA">
      <w:numFmt w:val="bullet"/>
      <w:lvlText w:val="•"/>
      <w:lvlJc w:val="left"/>
      <w:pPr>
        <w:ind w:left="1194" w:hanging="360"/>
      </w:pPr>
      <w:rPr>
        <w:rFonts w:hint="default"/>
        <w:lang w:val="hr-HR" w:eastAsia="hr-HR" w:bidi="hr-HR"/>
      </w:rPr>
    </w:lvl>
    <w:lvl w:ilvl="3" w:tplc="50AEBBEA">
      <w:numFmt w:val="bullet"/>
      <w:lvlText w:val="•"/>
      <w:lvlJc w:val="left"/>
      <w:pPr>
        <w:ind w:left="1471" w:hanging="360"/>
      </w:pPr>
      <w:rPr>
        <w:rFonts w:hint="default"/>
        <w:lang w:val="hr-HR" w:eastAsia="hr-HR" w:bidi="hr-HR"/>
      </w:rPr>
    </w:lvl>
    <w:lvl w:ilvl="4" w:tplc="7144DCEA">
      <w:numFmt w:val="bullet"/>
      <w:lvlText w:val="•"/>
      <w:lvlJc w:val="left"/>
      <w:pPr>
        <w:ind w:left="1748" w:hanging="360"/>
      </w:pPr>
      <w:rPr>
        <w:rFonts w:hint="default"/>
        <w:lang w:val="hr-HR" w:eastAsia="hr-HR" w:bidi="hr-HR"/>
      </w:rPr>
    </w:lvl>
    <w:lvl w:ilvl="5" w:tplc="80BADE9C">
      <w:numFmt w:val="bullet"/>
      <w:lvlText w:val="•"/>
      <w:lvlJc w:val="left"/>
      <w:pPr>
        <w:ind w:left="2025" w:hanging="360"/>
      </w:pPr>
      <w:rPr>
        <w:rFonts w:hint="default"/>
        <w:lang w:val="hr-HR" w:eastAsia="hr-HR" w:bidi="hr-HR"/>
      </w:rPr>
    </w:lvl>
    <w:lvl w:ilvl="6" w:tplc="8654DF90">
      <w:numFmt w:val="bullet"/>
      <w:lvlText w:val="•"/>
      <w:lvlJc w:val="left"/>
      <w:pPr>
        <w:ind w:left="2302" w:hanging="360"/>
      </w:pPr>
      <w:rPr>
        <w:rFonts w:hint="default"/>
        <w:lang w:val="hr-HR" w:eastAsia="hr-HR" w:bidi="hr-HR"/>
      </w:rPr>
    </w:lvl>
    <w:lvl w:ilvl="7" w:tplc="17EABD10">
      <w:numFmt w:val="bullet"/>
      <w:lvlText w:val="•"/>
      <w:lvlJc w:val="left"/>
      <w:pPr>
        <w:ind w:left="2579" w:hanging="360"/>
      </w:pPr>
      <w:rPr>
        <w:rFonts w:hint="default"/>
        <w:lang w:val="hr-HR" w:eastAsia="hr-HR" w:bidi="hr-HR"/>
      </w:rPr>
    </w:lvl>
    <w:lvl w:ilvl="8" w:tplc="BB1C925A">
      <w:numFmt w:val="bullet"/>
      <w:lvlText w:val="•"/>
      <w:lvlJc w:val="left"/>
      <w:pPr>
        <w:ind w:left="2856" w:hanging="360"/>
      </w:pPr>
      <w:rPr>
        <w:rFonts w:hint="default"/>
        <w:lang w:val="hr-HR" w:eastAsia="hr-HR" w:bidi="hr-HR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17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"/>
  </w:num>
  <w:num w:numId="14">
    <w:abstractNumId w:val="19"/>
  </w:num>
  <w:num w:numId="15">
    <w:abstractNumId w:val="18"/>
  </w:num>
  <w:num w:numId="16">
    <w:abstractNumId w:val="3"/>
  </w:num>
  <w:num w:numId="17">
    <w:abstractNumId w:val="8"/>
  </w:num>
  <w:num w:numId="18">
    <w:abstractNumId w:val="1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08"/>
    <w:rsid w:val="00472645"/>
    <w:rsid w:val="004C0208"/>
    <w:rsid w:val="00556E93"/>
    <w:rsid w:val="00630B8D"/>
    <w:rsid w:val="006465D5"/>
    <w:rsid w:val="00661B2C"/>
    <w:rsid w:val="0085281F"/>
    <w:rsid w:val="00956620"/>
    <w:rsid w:val="009C5C76"/>
    <w:rsid w:val="00A011B1"/>
    <w:rsid w:val="00A75BE7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BA8F6-2E46-477A-9691-2770D738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208"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rsid w:val="004C0208"/>
    <w:pPr>
      <w:ind w:left="556" w:hanging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C020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C0208"/>
    <w:pPr>
      <w:ind w:left="556" w:hanging="260"/>
    </w:pPr>
  </w:style>
  <w:style w:type="paragraph" w:customStyle="1" w:styleId="TableParagraph">
    <w:name w:val="Table Paragraph"/>
    <w:basedOn w:val="Normal"/>
    <w:uiPriority w:val="1"/>
    <w:qFormat/>
    <w:rsid w:val="004C0208"/>
    <w:pPr>
      <w:ind w:left="648"/>
    </w:pPr>
  </w:style>
  <w:style w:type="paragraph" w:styleId="NoSpacing">
    <w:name w:val="No Spacing"/>
    <w:uiPriority w:val="1"/>
    <w:qFormat/>
    <w:rsid w:val="00472645"/>
    <w:pPr>
      <w:widowControl/>
      <w:autoSpaceDE/>
      <w:autoSpaceDN/>
    </w:pPr>
    <w:rPr>
      <w:rFonts w:ascii="Times New Roman" w:hAnsi="Times New Roman"/>
      <w:sz w:val="24"/>
      <w:lang w:val="hr-HR"/>
    </w:rPr>
  </w:style>
  <w:style w:type="table" w:styleId="TableGrid">
    <w:name w:val="Table Grid"/>
    <w:basedOn w:val="TableNormal"/>
    <w:uiPriority w:val="39"/>
    <w:rsid w:val="00472645"/>
    <w:pPr>
      <w:widowControl/>
      <w:autoSpaceDE/>
      <w:autoSpaceDN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86</Words>
  <Characters>10719</Characters>
  <Application>Microsoft Office Word</Application>
  <DocSecurity>0</DocSecurity>
  <Lines>172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Kriteriji vrednovanja i ocjenjivanja u nastavi geografije</vt:lpstr>
    </vt:vector>
  </TitlesOfParts>
  <Company/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vrednovanja i ocjenjivanja u nastavi geografije</dc:title>
  <dc:creator>Branka</dc:creator>
  <cp:lastModifiedBy>Monika Šabijan</cp:lastModifiedBy>
  <cp:revision>7</cp:revision>
  <dcterms:created xsi:type="dcterms:W3CDTF">2019-09-25T13:27:00Z</dcterms:created>
  <dcterms:modified xsi:type="dcterms:W3CDTF">2019-09-25T14:05:00Z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2019-09-19T00:00:00Z</vt:filetime>
  </property>
</Properties>
</file>