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602"/>
      </w:tblGrid>
      <w:tr w:rsidR="00686BA5" w:rsidRPr="00001FB9" w14:paraId="1E3C2165" w14:textId="77777777" w:rsidTr="00E95FEB">
        <w:tc>
          <w:tcPr>
            <w:tcW w:w="13992" w:type="dxa"/>
            <w:gridSpan w:val="3"/>
            <w:shd w:val="clear" w:color="auto" w:fill="D5DCE4" w:themeFill="text2" w:themeFillTint="33"/>
          </w:tcPr>
          <w:p w14:paraId="787B7F14" w14:textId="77777777" w:rsidR="00E95FEB" w:rsidRDefault="00E95FEB" w:rsidP="00E95FE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48E7058D" w14:textId="631B42B1" w:rsidR="00E95FEB" w:rsidRDefault="00E95FEB" w:rsidP="00E95FE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</w:t>
            </w:r>
            <w:r w:rsidR="00686BA5" w:rsidRPr="00E95FEB">
              <w:rPr>
                <w:b/>
                <w:bCs/>
                <w:sz w:val="36"/>
                <w:szCs w:val="36"/>
              </w:rPr>
              <w:t>UDŽBENICI ZA UČENIKE S TEŠKOĆAMA U RAZVOJU</w:t>
            </w:r>
            <w:r w:rsidR="00813061" w:rsidRPr="00E95FEB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– OŠ VISOKO</w:t>
            </w:r>
          </w:p>
          <w:p w14:paraId="27BF32FE" w14:textId="77777777" w:rsidR="00E95FEB" w:rsidRPr="00E95FEB" w:rsidRDefault="00E95FEB" w:rsidP="00686BA5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3F925E6C" w14:textId="189859F1" w:rsidR="00686BA5" w:rsidRPr="00E95FEB" w:rsidRDefault="00E95FEB" w:rsidP="00686B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školska godina </w:t>
            </w:r>
            <w:r w:rsidR="00813061" w:rsidRPr="00E95FEB">
              <w:rPr>
                <w:b/>
                <w:bCs/>
                <w:sz w:val="36"/>
                <w:szCs w:val="36"/>
              </w:rPr>
              <w:t>2023./2024.</w:t>
            </w:r>
          </w:p>
          <w:p w14:paraId="538130DB" w14:textId="16C5DBEA" w:rsidR="00686BA5" w:rsidRPr="00E04CC5" w:rsidRDefault="00686BA5" w:rsidP="00686BA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95FEB" w:rsidRPr="00114EFB" w14:paraId="652B7917" w14:textId="77777777" w:rsidTr="1A7081CA">
        <w:tc>
          <w:tcPr>
            <w:tcW w:w="1980" w:type="dxa"/>
          </w:tcPr>
          <w:p w14:paraId="2964365D" w14:textId="0EF0D65F" w:rsidR="00322CE0" w:rsidRPr="00114EFB" w:rsidRDefault="00322CE0" w:rsidP="00686BA5">
            <w:pPr>
              <w:rPr>
                <w:b/>
                <w:bCs/>
                <w:sz w:val="28"/>
                <w:szCs w:val="28"/>
              </w:rPr>
            </w:pPr>
            <w:r w:rsidRPr="00114EFB">
              <w:rPr>
                <w:b/>
                <w:bCs/>
                <w:sz w:val="28"/>
                <w:szCs w:val="28"/>
              </w:rPr>
              <w:t>Predmet</w:t>
            </w:r>
          </w:p>
          <w:p w14:paraId="256A67AD" w14:textId="5D3A8744" w:rsidR="00322CE0" w:rsidRPr="00114EFB" w:rsidRDefault="00322CE0" w:rsidP="00686B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182E3D" w14:textId="4B0AA191" w:rsidR="00E95FEB" w:rsidRPr="00114EFB" w:rsidRDefault="00322CE0" w:rsidP="00686BA5">
            <w:pPr>
              <w:rPr>
                <w:b/>
                <w:bCs/>
                <w:sz w:val="28"/>
                <w:szCs w:val="28"/>
              </w:rPr>
            </w:pPr>
            <w:r w:rsidRPr="00114EFB">
              <w:rPr>
                <w:b/>
                <w:bCs/>
                <w:sz w:val="28"/>
                <w:szCs w:val="28"/>
              </w:rPr>
              <w:t>Registarski br. iz kataloga</w:t>
            </w:r>
          </w:p>
        </w:tc>
        <w:tc>
          <w:tcPr>
            <w:tcW w:w="9602" w:type="dxa"/>
          </w:tcPr>
          <w:p w14:paraId="00B2C490" w14:textId="6B0C1DDF" w:rsidR="00322CE0" w:rsidRPr="00114EFB" w:rsidRDefault="00322CE0" w:rsidP="00686BA5">
            <w:pPr>
              <w:rPr>
                <w:b/>
                <w:bCs/>
                <w:sz w:val="28"/>
                <w:szCs w:val="28"/>
              </w:rPr>
            </w:pPr>
            <w:r w:rsidRPr="00114EFB">
              <w:rPr>
                <w:b/>
                <w:bCs/>
                <w:sz w:val="28"/>
                <w:szCs w:val="28"/>
              </w:rPr>
              <w:t>Točan naziv  udžbenika</w:t>
            </w:r>
            <w:r w:rsidR="00114EFB">
              <w:rPr>
                <w:b/>
                <w:bCs/>
                <w:sz w:val="28"/>
                <w:szCs w:val="28"/>
              </w:rPr>
              <w:t>, vrsta izdanja, autori</w:t>
            </w:r>
            <w:r w:rsidRPr="00114EFB">
              <w:rPr>
                <w:b/>
                <w:bCs/>
                <w:sz w:val="28"/>
                <w:szCs w:val="28"/>
              </w:rPr>
              <w:t xml:space="preserve"> i izdavač</w:t>
            </w:r>
          </w:p>
        </w:tc>
      </w:tr>
      <w:tr w:rsidR="00322CE0" w:rsidRPr="00322CE0" w14:paraId="4EACFF43" w14:textId="77777777" w:rsidTr="1A7081CA">
        <w:tc>
          <w:tcPr>
            <w:tcW w:w="13992" w:type="dxa"/>
            <w:gridSpan w:val="3"/>
            <w:shd w:val="clear" w:color="auto" w:fill="D9E2F3" w:themeFill="accent1" w:themeFillTint="33"/>
          </w:tcPr>
          <w:p w14:paraId="07A1364E" w14:textId="5720A4DA" w:rsidR="00322CE0" w:rsidRPr="00322CE0" w:rsidRDefault="00322CE0" w:rsidP="00686BA5">
            <w:pPr>
              <w:rPr>
                <w:b/>
                <w:bCs/>
                <w:sz w:val="32"/>
                <w:szCs w:val="32"/>
              </w:rPr>
            </w:pPr>
            <w:r w:rsidRPr="00322CE0">
              <w:rPr>
                <w:b/>
                <w:bCs/>
                <w:sz w:val="32"/>
                <w:szCs w:val="32"/>
              </w:rPr>
              <w:t>5. razred</w:t>
            </w:r>
          </w:p>
        </w:tc>
      </w:tr>
      <w:tr w:rsidR="00322CE0" w14:paraId="37F0DEF7" w14:textId="77777777" w:rsidTr="1A7081CA">
        <w:tc>
          <w:tcPr>
            <w:tcW w:w="1980" w:type="dxa"/>
          </w:tcPr>
          <w:p w14:paraId="5DC99EA1" w14:textId="47B8EEBF" w:rsidR="00322CE0" w:rsidRPr="00322CE0" w:rsidRDefault="00001FB9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410" w:type="dxa"/>
          </w:tcPr>
          <w:p w14:paraId="1AD778E8" w14:textId="0FD0B392" w:rsidR="00322CE0" w:rsidRPr="00322CE0" w:rsidRDefault="6E3E4E16" w:rsidP="00686BA5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7879</w:t>
            </w:r>
          </w:p>
        </w:tc>
        <w:tc>
          <w:tcPr>
            <w:tcW w:w="9602" w:type="dxa"/>
          </w:tcPr>
          <w:p w14:paraId="35720BDB" w14:textId="1516BE7E" w:rsidR="00322CE0" w:rsidRPr="00322CE0" w:rsidRDefault="6E3E4E16" w:rsidP="00E95FEB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E95F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SNAGA RIJEČI I NAŠ HRVATSKI 5</w:t>
            </w:r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: radni udžbenik za pomoć u učenju hrvatskoga jezika u petome razredu osnovne škole</w:t>
            </w:r>
            <w:r w:rsidR="00DE383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Jasminka Vrban, Gordana </w:t>
            </w:r>
            <w:proofErr w:type="spellStart"/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>Lušić</w:t>
            </w:r>
            <w:proofErr w:type="spellEnd"/>
            <w:r w:rsidR="00DE383B" w:rsidRPr="00DE383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Pr="00DE383B">
              <w:rPr>
                <w:rFonts w:eastAsiaTheme="minorEastAsia"/>
                <w:color w:val="000000" w:themeColor="text1"/>
                <w:sz w:val="24"/>
                <w:szCs w:val="24"/>
              </w:rPr>
              <w:t>Školska knjiga d. d.</w:t>
            </w:r>
          </w:p>
          <w:p w14:paraId="57461DC4" w14:textId="2514855F" w:rsidR="00322CE0" w:rsidRPr="00322CE0" w:rsidRDefault="00322CE0" w:rsidP="1A7081CA">
            <w:pPr>
              <w:rPr>
                <w:sz w:val="24"/>
                <w:szCs w:val="24"/>
              </w:rPr>
            </w:pPr>
          </w:p>
        </w:tc>
      </w:tr>
      <w:tr w:rsidR="00322CE0" w14:paraId="1E9B075A" w14:textId="77777777" w:rsidTr="1A7081CA">
        <w:tc>
          <w:tcPr>
            <w:tcW w:w="1980" w:type="dxa"/>
          </w:tcPr>
          <w:p w14:paraId="5EF41320" w14:textId="38AE6D4B" w:rsidR="00322CE0" w:rsidRPr="00322CE0" w:rsidRDefault="00001FB9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2410" w:type="dxa"/>
          </w:tcPr>
          <w:p w14:paraId="548EA0FE" w14:textId="0EB1BE79" w:rsidR="00322CE0" w:rsidRPr="00322CE0" w:rsidRDefault="4FD9E93D" w:rsidP="00686BA5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6139</w:t>
            </w:r>
          </w:p>
        </w:tc>
        <w:tc>
          <w:tcPr>
            <w:tcW w:w="9602" w:type="dxa"/>
          </w:tcPr>
          <w:p w14:paraId="1D03FDAC" w14:textId="30F10003" w:rsidR="00322CE0" w:rsidRPr="00DE383B" w:rsidRDefault="4FD9E93D" w:rsidP="00E95FEB">
            <w:pPr>
              <w:spacing w:line="276" w:lineRule="auto"/>
              <w:rPr>
                <w:sz w:val="24"/>
                <w:szCs w:val="24"/>
              </w:rPr>
            </w:pPr>
            <w:r w:rsidRPr="00E95FEB">
              <w:rPr>
                <w:b/>
                <w:bCs/>
                <w:sz w:val="24"/>
                <w:szCs w:val="24"/>
              </w:rPr>
              <w:t>PRIRODA 5</w:t>
            </w:r>
            <w:r w:rsidRPr="1A7081CA">
              <w:rPr>
                <w:sz w:val="24"/>
                <w:szCs w:val="24"/>
              </w:rPr>
              <w:t xml:space="preserve"> : radni udžbenik iz prirode za peti razred osnovne škole (za učenike kojima je određen primjereni program osnovnog odgoja i obrazovanja)</w:t>
            </w:r>
            <w:r w:rsidR="00DE383B">
              <w:rPr>
                <w:sz w:val="24"/>
                <w:szCs w:val="24"/>
              </w:rPr>
              <w:t xml:space="preserve">, </w:t>
            </w:r>
            <w:r w:rsidRPr="1A7081CA">
              <w:rPr>
                <w:sz w:val="24"/>
                <w:szCs w:val="24"/>
              </w:rPr>
              <w:t>Marijana Bastić, Valerija Begić, Ana Bakarić, Bernarda Kralj Golub</w:t>
            </w:r>
            <w:r w:rsidR="00DE383B">
              <w:rPr>
                <w:sz w:val="24"/>
                <w:szCs w:val="24"/>
              </w:rPr>
              <w:t xml:space="preserve">, </w:t>
            </w:r>
            <w:r w:rsidRPr="00DE383B">
              <w:rPr>
                <w:sz w:val="24"/>
                <w:szCs w:val="24"/>
              </w:rPr>
              <w:t>ALFA</w:t>
            </w:r>
            <w:r w:rsidR="00E95FEB" w:rsidRPr="00DE383B">
              <w:rPr>
                <w:sz w:val="24"/>
                <w:szCs w:val="24"/>
              </w:rPr>
              <w:t xml:space="preserve"> d.d.</w:t>
            </w:r>
          </w:p>
          <w:p w14:paraId="7EC31F77" w14:textId="1A612CE5" w:rsidR="00E95FEB" w:rsidRPr="00322CE0" w:rsidRDefault="00E95FEB" w:rsidP="00E95FEB">
            <w:pPr>
              <w:spacing w:line="276" w:lineRule="auto"/>
            </w:pPr>
          </w:p>
        </w:tc>
      </w:tr>
      <w:tr w:rsidR="00DE383B" w14:paraId="0EBA7F76" w14:textId="77777777" w:rsidTr="1A7081CA">
        <w:tc>
          <w:tcPr>
            <w:tcW w:w="1980" w:type="dxa"/>
            <w:vMerge w:val="restart"/>
          </w:tcPr>
          <w:p w14:paraId="138BAB05" w14:textId="50755BFC" w:rsidR="00DE383B" w:rsidRDefault="00DE383B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410" w:type="dxa"/>
          </w:tcPr>
          <w:p w14:paraId="702CA7CB" w14:textId="1251E977" w:rsidR="00DE383B" w:rsidRPr="1A7081CA" w:rsidRDefault="00DE383B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</w:t>
            </w:r>
          </w:p>
        </w:tc>
        <w:tc>
          <w:tcPr>
            <w:tcW w:w="9602" w:type="dxa"/>
          </w:tcPr>
          <w:p w14:paraId="309A0AC9" w14:textId="77777777" w:rsidR="00DE383B" w:rsidRDefault="00DE383B" w:rsidP="00E95F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MATEMATIKA 5: </w:t>
            </w:r>
            <w:r>
              <w:rPr>
                <w:sz w:val="24"/>
                <w:szCs w:val="24"/>
              </w:rPr>
              <w:t xml:space="preserve">radni udžbenik za pomoć učenicima pri učenju matematike u 5. razredu osnovne škole, 1. svezak, Z. Šikić, M. Babić, V. </w:t>
            </w:r>
            <w:proofErr w:type="spellStart"/>
            <w:r>
              <w:rPr>
                <w:sz w:val="24"/>
                <w:szCs w:val="24"/>
              </w:rPr>
              <w:t>Cundeković</w:t>
            </w:r>
            <w:proofErr w:type="spellEnd"/>
            <w:r>
              <w:rPr>
                <w:sz w:val="24"/>
                <w:szCs w:val="24"/>
              </w:rPr>
              <w:t xml:space="preserve">, M. Milić, V. Draženović Žitko, I. </w:t>
            </w:r>
            <w:proofErr w:type="spellStart"/>
            <w:r>
              <w:rPr>
                <w:sz w:val="24"/>
                <w:szCs w:val="24"/>
              </w:rPr>
              <w:t>Golac</w:t>
            </w:r>
            <w:proofErr w:type="spellEnd"/>
            <w:r>
              <w:rPr>
                <w:sz w:val="24"/>
                <w:szCs w:val="24"/>
              </w:rPr>
              <w:t xml:space="preserve"> Jakopović, B. Goleš, Z. Lobor, M. Marić, T. </w:t>
            </w:r>
            <w:proofErr w:type="spellStart"/>
            <w:r>
              <w:rPr>
                <w:sz w:val="24"/>
                <w:szCs w:val="24"/>
              </w:rPr>
              <w:t>Nemeth</w:t>
            </w:r>
            <w:proofErr w:type="spellEnd"/>
            <w:r>
              <w:rPr>
                <w:sz w:val="24"/>
                <w:szCs w:val="24"/>
              </w:rPr>
              <w:t xml:space="preserve">, G. </w:t>
            </w:r>
            <w:proofErr w:type="spellStart"/>
            <w:r>
              <w:rPr>
                <w:sz w:val="24"/>
                <w:szCs w:val="24"/>
              </w:rPr>
              <w:t>Stajčić</w:t>
            </w:r>
            <w:proofErr w:type="spellEnd"/>
            <w:r>
              <w:rPr>
                <w:sz w:val="24"/>
                <w:szCs w:val="24"/>
              </w:rPr>
              <w:t xml:space="preserve">, M. Vuković, 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  <w:p w14:paraId="7C2E13CC" w14:textId="03F3874B" w:rsidR="00114EFB" w:rsidRPr="00DE383B" w:rsidRDefault="00114EFB" w:rsidP="00E95F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383B" w14:paraId="057097D1" w14:textId="77777777" w:rsidTr="1A7081CA">
        <w:tc>
          <w:tcPr>
            <w:tcW w:w="1980" w:type="dxa"/>
            <w:vMerge/>
          </w:tcPr>
          <w:p w14:paraId="0239CF8C" w14:textId="77777777" w:rsidR="00DE383B" w:rsidRDefault="00DE383B" w:rsidP="00686B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DBD831" w14:textId="21AF7474" w:rsidR="00DE383B" w:rsidRDefault="00DE383B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7135</w:t>
            </w:r>
          </w:p>
        </w:tc>
        <w:tc>
          <w:tcPr>
            <w:tcW w:w="9602" w:type="dxa"/>
          </w:tcPr>
          <w:p w14:paraId="2EE2EA27" w14:textId="77777777" w:rsidR="00DE383B" w:rsidRDefault="00DE383B" w:rsidP="00E95F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MATEMATIKA 5: </w:t>
            </w:r>
            <w:r>
              <w:rPr>
                <w:sz w:val="24"/>
                <w:szCs w:val="24"/>
              </w:rPr>
              <w:t xml:space="preserve">radni udžbenik za pomoć učenicima pri učenju matematike u 5. razredu osnovne škole,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svezak, Z. Šikić, M. Babić, V. </w:t>
            </w:r>
            <w:proofErr w:type="spellStart"/>
            <w:r>
              <w:rPr>
                <w:sz w:val="24"/>
                <w:szCs w:val="24"/>
              </w:rPr>
              <w:t>Cundeković</w:t>
            </w:r>
            <w:proofErr w:type="spellEnd"/>
            <w:r>
              <w:rPr>
                <w:sz w:val="24"/>
                <w:szCs w:val="24"/>
              </w:rPr>
              <w:t xml:space="preserve">, M. Milić, V. Draženović Žitko, I. </w:t>
            </w:r>
            <w:proofErr w:type="spellStart"/>
            <w:r>
              <w:rPr>
                <w:sz w:val="24"/>
                <w:szCs w:val="24"/>
              </w:rPr>
              <w:t>Golac</w:t>
            </w:r>
            <w:proofErr w:type="spellEnd"/>
            <w:r>
              <w:rPr>
                <w:sz w:val="24"/>
                <w:szCs w:val="24"/>
              </w:rPr>
              <w:t xml:space="preserve"> Jakopović, B. Goleš, Z. Lobor, M. Marić, T. </w:t>
            </w:r>
            <w:proofErr w:type="spellStart"/>
            <w:r>
              <w:rPr>
                <w:sz w:val="24"/>
                <w:szCs w:val="24"/>
              </w:rPr>
              <w:t>Nemeth</w:t>
            </w:r>
            <w:proofErr w:type="spellEnd"/>
            <w:r>
              <w:rPr>
                <w:sz w:val="24"/>
                <w:szCs w:val="24"/>
              </w:rPr>
              <w:t xml:space="preserve">, G. </w:t>
            </w:r>
            <w:proofErr w:type="spellStart"/>
            <w:r>
              <w:rPr>
                <w:sz w:val="24"/>
                <w:szCs w:val="24"/>
              </w:rPr>
              <w:t>Stajčić</w:t>
            </w:r>
            <w:proofErr w:type="spellEnd"/>
            <w:r>
              <w:rPr>
                <w:sz w:val="24"/>
                <w:szCs w:val="24"/>
              </w:rPr>
              <w:t xml:space="preserve">, M. Vuković, 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  <w:p w14:paraId="5301C1B1" w14:textId="209C7FE3" w:rsidR="00114EFB" w:rsidRDefault="00114EFB" w:rsidP="00E95FE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22CE0" w14:paraId="47653E0C" w14:textId="77777777" w:rsidTr="1A7081CA">
        <w:tc>
          <w:tcPr>
            <w:tcW w:w="1980" w:type="dxa"/>
          </w:tcPr>
          <w:p w14:paraId="7CC17ADE" w14:textId="6A62C9EA" w:rsidR="00322CE0" w:rsidRPr="00322CE0" w:rsidRDefault="00001FB9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410" w:type="dxa"/>
          </w:tcPr>
          <w:p w14:paraId="01727FE6" w14:textId="177CD58C" w:rsidR="1A7081CA" w:rsidRPr="00E95FEB" w:rsidRDefault="1A7081CA" w:rsidP="1A7081CA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E95FEB">
              <w:rPr>
                <w:rFonts w:eastAsiaTheme="minorEastAsia"/>
                <w:color w:val="000000" w:themeColor="text1"/>
                <w:sz w:val="24"/>
                <w:szCs w:val="24"/>
              </w:rPr>
              <w:t>7640</w:t>
            </w:r>
          </w:p>
        </w:tc>
        <w:tc>
          <w:tcPr>
            <w:tcW w:w="9602" w:type="dxa"/>
          </w:tcPr>
          <w:p w14:paraId="3F99D491" w14:textId="59996550" w:rsidR="1A7081CA" w:rsidRPr="00DE383B" w:rsidRDefault="1A7081CA" w:rsidP="00E95FEB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A7081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KLIO 5</w:t>
            </w:r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: udžbenik za pomoć u učenju povijesti u petom razredu osnovne škole s dodatnim digitalnim sadržajima</w:t>
            </w:r>
            <w:r w:rsidR="00DE383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Sonja </w:t>
            </w:r>
            <w:proofErr w:type="spellStart"/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>Bančić</w:t>
            </w:r>
            <w:proofErr w:type="spellEnd"/>
            <w:r w:rsidRPr="1A7081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Tina Matanić, Dijana </w:t>
            </w:r>
            <w:proofErr w:type="spellStart"/>
            <w:r w:rsidRPr="00114EFB">
              <w:rPr>
                <w:rFonts w:eastAsiaTheme="minorEastAsia"/>
                <w:color w:val="000000" w:themeColor="text1"/>
                <w:sz w:val="24"/>
                <w:szCs w:val="24"/>
              </w:rPr>
              <w:t>Rumiha</w:t>
            </w:r>
            <w:proofErr w:type="spellEnd"/>
            <w:r w:rsidR="00DE383B" w:rsidRPr="00114EF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Pr="00114EFB">
              <w:rPr>
                <w:rFonts w:eastAsiaTheme="minorEastAsia"/>
                <w:color w:val="000000" w:themeColor="text1"/>
                <w:sz w:val="24"/>
                <w:szCs w:val="24"/>
              </w:rPr>
              <w:t>Školska knjiga</w:t>
            </w:r>
            <w:r w:rsidR="00E95FEB" w:rsidRPr="00114EF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d.d.</w:t>
            </w:r>
          </w:p>
          <w:p w14:paraId="27BFBEF8" w14:textId="168837AB" w:rsidR="1A7081CA" w:rsidRDefault="1A7081CA" w:rsidP="00E95FEB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2CE0" w14:paraId="171DB335" w14:textId="77777777" w:rsidTr="1A7081CA">
        <w:tc>
          <w:tcPr>
            <w:tcW w:w="1980" w:type="dxa"/>
          </w:tcPr>
          <w:p w14:paraId="05C54DCD" w14:textId="449C530C" w:rsidR="00322CE0" w:rsidRPr="00322CE0" w:rsidRDefault="00001FB9" w:rsidP="0068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2410" w:type="dxa"/>
          </w:tcPr>
          <w:p w14:paraId="7D4673B5" w14:textId="1E1EE77C" w:rsidR="00322CE0" w:rsidRPr="00322CE0" w:rsidRDefault="2057616C" w:rsidP="00686BA5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6012</w:t>
            </w:r>
          </w:p>
        </w:tc>
        <w:tc>
          <w:tcPr>
            <w:tcW w:w="9602" w:type="dxa"/>
          </w:tcPr>
          <w:p w14:paraId="12D1D67A" w14:textId="4AE2E6E0" w:rsidR="00E95FEB" w:rsidRPr="00114EFB" w:rsidRDefault="2057616C" w:rsidP="00E95FE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95FE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MOJA ZEMLJA 1</w:t>
            </w:r>
            <w:r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 : </w:t>
            </w:r>
            <w:r w:rsidR="3B0CCB02"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radni </w:t>
            </w:r>
            <w:r w:rsidRPr="1A7081CA">
              <w:rPr>
                <w:rFonts w:ascii="Calibri" w:eastAsia="Calibri" w:hAnsi="Calibri" w:cs="Calibri"/>
                <w:sz w:val="24"/>
                <w:szCs w:val="24"/>
              </w:rPr>
              <w:t>udžbenik iz geografije za peti razred osnovne škole (za učenike kojima je određen primjereni program osnovnog odgoja i obrazovanja)</w:t>
            </w:r>
            <w:r w:rsidR="00DE383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352A66C0"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Ivan </w:t>
            </w:r>
            <w:proofErr w:type="spellStart"/>
            <w:r w:rsidR="352A66C0" w:rsidRPr="1A7081CA">
              <w:rPr>
                <w:rFonts w:ascii="Calibri" w:eastAsia="Calibri" w:hAnsi="Calibri" w:cs="Calibri"/>
                <w:sz w:val="24"/>
                <w:szCs w:val="24"/>
              </w:rPr>
              <w:t>Gambiroža</w:t>
            </w:r>
            <w:proofErr w:type="spellEnd"/>
            <w:r w:rsidR="352A66C0"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, Josip Jukić, Dinko Marin, Ana </w:t>
            </w:r>
            <w:r w:rsidR="352A66C0" w:rsidRPr="00114EFB">
              <w:rPr>
                <w:rFonts w:ascii="Calibri" w:eastAsia="Calibri" w:hAnsi="Calibri" w:cs="Calibri"/>
                <w:sz w:val="24"/>
                <w:szCs w:val="24"/>
              </w:rPr>
              <w:t>Mesić</w:t>
            </w:r>
            <w:r w:rsidR="00DE383B" w:rsidRPr="00114EF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352A66C0" w:rsidRPr="00114E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E95FEB" w:rsidRPr="00114EFB">
              <w:rPr>
                <w:rFonts w:ascii="Calibri" w:eastAsia="Calibri" w:hAnsi="Calibri" w:cs="Calibri"/>
                <w:sz w:val="24"/>
                <w:szCs w:val="24"/>
              </w:rPr>
              <w:t>LFA d.d.</w:t>
            </w:r>
          </w:p>
        </w:tc>
      </w:tr>
      <w:tr w:rsidR="004F6511" w14:paraId="5F9E9E7E" w14:textId="77777777" w:rsidTr="1A7081CA">
        <w:tc>
          <w:tcPr>
            <w:tcW w:w="1980" w:type="dxa"/>
          </w:tcPr>
          <w:p w14:paraId="0114DD7E" w14:textId="188F99DC" w:rsidR="004F6511" w:rsidRDefault="004F6511" w:rsidP="004F6511">
            <w:pPr>
              <w:rPr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2410" w:type="dxa"/>
          </w:tcPr>
          <w:p w14:paraId="1881CF44" w14:textId="580E5C45" w:rsidR="004F6511" w:rsidRPr="1A7081CA" w:rsidRDefault="004F6511" w:rsidP="004F6511">
            <w:pPr>
              <w:rPr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7599</w:t>
            </w:r>
          </w:p>
        </w:tc>
        <w:tc>
          <w:tcPr>
            <w:tcW w:w="9602" w:type="dxa"/>
          </w:tcPr>
          <w:p w14:paraId="0C35EDBA" w14:textId="7898EE6B" w:rsidR="004F6511" w:rsidRDefault="004F6511" w:rsidP="004F6511">
            <w:pPr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4F6511">
              <w:rPr>
                <w:rFonts w:eastAsia="Arial" w:cstheme="minorHAnsi"/>
                <w:b/>
                <w:bCs/>
                <w:sz w:val="24"/>
                <w:szCs w:val="24"/>
              </w:rPr>
              <w:t>#MOJ</w:t>
            </w:r>
            <w:r w:rsidR="001742EE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4F6511">
              <w:rPr>
                <w:rFonts w:eastAsia="Arial" w:cstheme="minorHAnsi"/>
                <w:b/>
                <w:bCs/>
                <w:sz w:val="24"/>
                <w:szCs w:val="24"/>
              </w:rPr>
              <w:t>PORTAL</w:t>
            </w:r>
            <w:r w:rsidR="001742EE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4F6511">
              <w:rPr>
                <w:rFonts w:eastAsia="Arial" w:cstheme="minorHAnsi"/>
                <w:b/>
                <w:bCs/>
                <w:sz w:val="24"/>
                <w:szCs w:val="24"/>
              </w:rPr>
              <w:t>5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: udžbenik za pomoć u učenju informatike u petom razredu osnovne škole s dodatnim digitalnim sadržajima</w:t>
            </w:r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Kristina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Drezgić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 xml:space="preserve">, Andrea Pavić, </w:t>
            </w:r>
            <w:r w:rsidRPr="00DE383B">
              <w:rPr>
                <w:rFonts w:eastAsia="Arial" w:cstheme="minorHAnsi"/>
                <w:sz w:val="24"/>
                <w:szCs w:val="24"/>
              </w:rPr>
              <w:t xml:space="preserve">Ana </w:t>
            </w:r>
            <w:proofErr w:type="spellStart"/>
            <w:r w:rsidRPr="00DE383B">
              <w:rPr>
                <w:rFonts w:eastAsia="Arial" w:cstheme="minorHAnsi"/>
                <w:sz w:val="24"/>
                <w:szCs w:val="24"/>
              </w:rPr>
              <w:t>Trucek</w:t>
            </w:r>
            <w:proofErr w:type="spellEnd"/>
            <w:r w:rsidRPr="00DE383B">
              <w:rPr>
                <w:rFonts w:eastAsia="Arial" w:cstheme="minorHAnsi"/>
                <w:sz w:val="24"/>
                <w:szCs w:val="24"/>
              </w:rPr>
              <w:t>, Školska knjiga d.d.</w:t>
            </w:r>
          </w:p>
          <w:p w14:paraId="46F928CA" w14:textId="41343DDC" w:rsidR="004F6511" w:rsidRPr="002106FB" w:rsidRDefault="004F6511" w:rsidP="004F651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4F6511" w:rsidRPr="00001FB9" w14:paraId="2D9AE988" w14:textId="77777777" w:rsidTr="1A7081CA">
        <w:tc>
          <w:tcPr>
            <w:tcW w:w="13992" w:type="dxa"/>
            <w:gridSpan w:val="3"/>
            <w:shd w:val="clear" w:color="auto" w:fill="D9E2F3" w:themeFill="accent1" w:themeFillTint="33"/>
          </w:tcPr>
          <w:p w14:paraId="0EE97785" w14:textId="60A132FC" w:rsidR="004F6511" w:rsidRPr="00001FB9" w:rsidRDefault="004F6511" w:rsidP="004F65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499DDA58">
              <w:rPr>
                <w:b/>
                <w:bCs/>
                <w:sz w:val="32"/>
                <w:szCs w:val="32"/>
              </w:rPr>
              <w:t>. razre</w:t>
            </w:r>
            <w:r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4F6511" w14:paraId="7F7CB0C3" w14:textId="77777777" w:rsidTr="1A7081CA">
        <w:tc>
          <w:tcPr>
            <w:tcW w:w="1980" w:type="dxa"/>
          </w:tcPr>
          <w:p w14:paraId="28962254" w14:textId="47E1E73E" w:rsidR="004F6511" w:rsidRPr="00322CE0" w:rsidRDefault="004F6511" w:rsidP="004F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410" w:type="dxa"/>
          </w:tcPr>
          <w:p w14:paraId="22AFC3FD" w14:textId="2EEA300C" w:rsidR="004F6511" w:rsidRPr="00322CE0" w:rsidRDefault="004F6511" w:rsidP="004F6511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7880</w:t>
            </w:r>
          </w:p>
        </w:tc>
        <w:tc>
          <w:tcPr>
            <w:tcW w:w="9602" w:type="dxa"/>
          </w:tcPr>
          <w:p w14:paraId="565D2DCB" w14:textId="77777777" w:rsidR="004F6511" w:rsidRDefault="004F6511" w:rsidP="004F6511">
            <w:pPr>
              <w:rPr>
                <w:sz w:val="24"/>
                <w:szCs w:val="24"/>
              </w:rPr>
            </w:pPr>
            <w:r w:rsidRPr="00E95FEB">
              <w:rPr>
                <w:b/>
                <w:bCs/>
                <w:sz w:val="24"/>
                <w:szCs w:val="24"/>
              </w:rPr>
              <w:t>SNAGA RIJEČI I NAŠ HRVATSKI 6:</w:t>
            </w:r>
            <w:r w:rsidRPr="1A7081CA">
              <w:rPr>
                <w:sz w:val="24"/>
                <w:szCs w:val="24"/>
              </w:rPr>
              <w:t xml:space="preserve"> radni udžbenik za pomoć u učenju hrvatskoga jezika u šestome razredu osnovne škole</w:t>
            </w:r>
            <w:r w:rsidR="00DE383B">
              <w:rPr>
                <w:sz w:val="24"/>
                <w:szCs w:val="24"/>
              </w:rPr>
              <w:t xml:space="preserve">, </w:t>
            </w:r>
            <w:r w:rsidRPr="1A7081CA">
              <w:rPr>
                <w:sz w:val="24"/>
                <w:szCs w:val="24"/>
              </w:rPr>
              <w:t xml:space="preserve">Jasminka Vrban, Gordana </w:t>
            </w:r>
            <w:proofErr w:type="spellStart"/>
            <w:r w:rsidRPr="1A7081CA">
              <w:rPr>
                <w:sz w:val="24"/>
                <w:szCs w:val="24"/>
              </w:rPr>
              <w:t>Lušić</w:t>
            </w:r>
            <w:proofErr w:type="spellEnd"/>
            <w:r w:rsidR="00DE383B">
              <w:rPr>
                <w:sz w:val="24"/>
                <w:szCs w:val="24"/>
              </w:rPr>
              <w:t xml:space="preserve">, </w:t>
            </w:r>
            <w:r w:rsidRPr="00DE383B">
              <w:rPr>
                <w:sz w:val="24"/>
                <w:szCs w:val="24"/>
              </w:rPr>
              <w:t>Školska knjiga d. d.</w:t>
            </w:r>
          </w:p>
          <w:p w14:paraId="4BFE8D39" w14:textId="4C32DD36" w:rsidR="00DE383B" w:rsidRDefault="00DE383B" w:rsidP="004F6511">
            <w:pPr>
              <w:rPr>
                <w:sz w:val="24"/>
                <w:szCs w:val="24"/>
              </w:rPr>
            </w:pPr>
          </w:p>
        </w:tc>
      </w:tr>
      <w:tr w:rsidR="004F6511" w14:paraId="3A31B353" w14:textId="77777777" w:rsidTr="1A7081CA">
        <w:tc>
          <w:tcPr>
            <w:tcW w:w="1980" w:type="dxa"/>
          </w:tcPr>
          <w:p w14:paraId="35476E51" w14:textId="1AD284FD" w:rsidR="004F6511" w:rsidRPr="00322CE0" w:rsidRDefault="004F6511" w:rsidP="004F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2410" w:type="dxa"/>
          </w:tcPr>
          <w:p w14:paraId="105FEC60" w14:textId="5DC67F45" w:rsidR="004F6511" w:rsidRPr="00322CE0" w:rsidRDefault="004F6511" w:rsidP="004F6511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6564</w:t>
            </w:r>
          </w:p>
        </w:tc>
        <w:tc>
          <w:tcPr>
            <w:tcW w:w="9602" w:type="dxa"/>
          </w:tcPr>
          <w:p w14:paraId="2543431F" w14:textId="07B8B6A5" w:rsidR="004F6511" w:rsidRPr="00DE383B" w:rsidRDefault="004F6511" w:rsidP="004F6511">
            <w:pPr>
              <w:rPr>
                <w:sz w:val="24"/>
                <w:szCs w:val="24"/>
              </w:rPr>
            </w:pPr>
            <w:r w:rsidRPr="00E95FEB">
              <w:rPr>
                <w:b/>
                <w:bCs/>
                <w:sz w:val="24"/>
                <w:szCs w:val="24"/>
              </w:rPr>
              <w:t>PRIRODA 6</w:t>
            </w:r>
            <w:r w:rsidRPr="1A7081CA">
              <w:rPr>
                <w:sz w:val="24"/>
                <w:szCs w:val="24"/>
              </w:rPr>
              <w:t xml:space="preserve"> : radni udžbenik iz prirode za šesti razred osnovne škole (za učenike kojima je određen primjereni program osnovnog odgoja i obrazovanja)</w:t>
            </w:r>
            <w:r w:rsidR="00DE383B">
              <w:rPr>
                <w:sz w:val="24"/>
                <w:szCs w:val="24"/>
              </w:rPr>
              <w:t xml:space="preserve">, </w:t>
            </w:r>
            <w:r w:rsidRPr="1A7081CA">
              <w:rPr>
                <w:sz w:val="24"/>
                <w:szCs w:val="24"/>
              </w:rPr>
              <w:t xml:space="preserve">Marijana Bastić, Valerija Begić, Ana Bakarić, </w:t>
            </w:r>
            <w:r w:rsidRPr="00DE383B">
              <w:rPr>
                <w:sz w:val="24"/>
                <w:szCs w:val="24"/>
              </w:rPr>
              <w:t>Bernarda Kralj Golub</w:t>
            </w:r>
            <w:r w:rsidR="00DE383B" w:rsidRPr="00DE383B">
              <w:rPr>
                <w:sz w:val="24"/>
                <w:szCs w:val="24"/>
              </w:rPr>
              <w:t xml:space="preserve">, </w:t>
            </w:r>
            <w:r w:rsidRPr="00DE383B">
              <w:rPr>
                <w:sz w:val="24"/>
                <w:szCs w:val="24"/>
              </w:rPr>
              <w:t>ALFA</w:t>
            </w:r>
            <w:r w:rsidR="00DE383B" w:rsidRPr="00DE383B">
              <w:rPr>
                <w:sz w:val="24"/>
                <w:szCs w:val="24"/>
              </w:rPr>
              <w:t xml:space="preserve"> d.d.</w:t>
            </w:r>
          </w:p>
          <w:p w14:paraId="4AFBD546" w14:textId="32F2BCD7" w:rsidR="004F6511" w:rsidRPr="00E95FEB" w:rsidRDefault="004F6511" w:rsidP="004F6511">
            <w:pPr>
              <w:rPr>
                <w:b/>
                <w:bCs/>
              </w:rPr>
            </w:pPr>
          </w:p>
        </w:tc>
      </w:tr>
      <w:tr w:rsidR="00DE383B" w14:paraId="700258FC" w14:textId="77777777" w:rsidTr="1A7081CA">
        <w:tc>
          <w:tcPr>
            <w:tcW w:w="1980" w:type="dxa"/>
            <w:vMerge w:val="restart"/>
          </w:tcPr>
          <w:p w14:paraId="279CFB97" w14:textId="0AE1DC9F" w:rsidR="00DE383B" w:rsidRDefault="00DE383B" w:rsidP="00D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410" w:type="dxa"/>
          </w:tcPr>
          <w:p w14:paraId="4C6C8521" w14:textId="0EC67EFE" w:rsidR="00DE383B" w:rsidRPr="1A7081CA" w:rsidRDefault="00DE383B" w:rsidP="00D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7138</w:t>
            </w:r>
          </w:p>
        </w:tc>
        <w:tc>
          <w:tcPr>
            <w:tcW w:w="9602" w:type="dxa"/>
          </w:tcPr>
          <w:p w14:paraId="6EFF9B58" w14:textId="77777777" w:rsidR="00DE383B" w:rsidRDefault="00DE383B" w:rsidP="00DE383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MATEMATIKA 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radni udžbenik za pomoć učenicima pri učenju matematike u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razredu osnovne škole, 1. svezak, Z. Šikić, M. Babić, V. </w:t>
            </w:r>
            <w:proofErr w:type="spellStart"/>
            <w:r>
              <w:rPr>
                <w:sz w:val="24"/>
                <w:szCs w:val="24"/>
              </w:rPr>
              <w:t>Cundeković</w:t>
            </w:r>
            <w:proofErr w:type="spellEnd"/>
            <w:r>
              <w:rPr>
                <w:sz w:val="24"/>
                <w:szCs w:val="24"/>
              </w:rPr>
              <w:t xml:space="preserve">, M. Milić, V. Draženović Žitko, I. </w:t>
            </w:r>
            <w:proofErr w:type="spellStart"/>
            <w:r>
              <w:rPr>
                <w:sz w:val="24"/>
                <w:szCs w:val="24"/>
              </w:rPr>
              <w:t>Golac</w:t>
            </w:r>
            <w:proofErr w:type="spellEnd"/>
            <w:r>
              <w:rPr>
                <w:sz w:val="24"/>
                <w:szCs w:val="24"/>
              </w:rPr>
              <w:t xml:space="preserve"> Jakopović, B. Goleš, Z. Lobor, M. Marić, T. </w:t>
            </w:r>
            <w:proofErr w:type="spellStart"/>
            <w:r>
              <w:rPr>
                <w:sz w:val="24"/>
                <w:szCs w:val="24"/>
              </w:rPr>
              <w:t>Nemeth</w:t>
            </w:r>
            <w:proofErr w:type="spellEnd"/>
            <w:r>
              <w:rPr>
                <w:sz w:val="24"/>
                <w:szCs w:val="24"/>
              </w:rPr>
              <w:t xml:space="preserve">, G. </w:t>
            </w:r>
            <w:proofErr w:type="spellStart"/>
            <w:r>
              <w:rPr>
                <w:sz w:val="24"/>
                <w:szCs w:val="24"/>
              </w:rPr>
              <w:t>Stajčić</w:t>
            </w:r>
            <w:proofErr w:type="spellEnd"/>
            <w:r>
              <w:rPr>
                <w:sz w:val="24"/>
                <w:szCs w:val="24"/>
              </w:rPr>
              <w:t xml:space="preserve">, M. Vuković, 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  <w:p w14:paraId="7A3C2272" w14:textId="05E2F5E2" w:rsidR="00DE383B" w:rsidRPr="00E95FEB" w:rsidRDefault="00DE383B" w:rsidP="00DE38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383B" w14:paraId="7BC0528E" w14:textId="77777777" w:rsidTr="1A7081CA">
        <w:tc>
          <w:tcPr>
            <w:tcW w:w="1980" w:type="dxa"/>
            <w:vMerge/>
          </w:tcPr>
          <w:p w14:paraId="0B4E5E3A" w14:textId="77777777" w:rsidR="00DE383B" w:rsidRDefault="00DE383B" w:rsidP="00DE38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81853A" w14:textId="02EE2A8C" w:rsidR="00DE383B" w:rsidRPr="1A7081CA" w:rsidRDefault="00DE383B" w:rsidP="00D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7139</w:t>
            </w:r>
          </w:p>
        </w:tc>
        <w:tc>
          <w:tcPr>
            <w:tcW w:w="9602" w:type="dxa"/>
          </w:tcPr>
          <w:p w14:paraId="55C268B8" w14:textId="77777777" w:rsidR="00DE383B" w:rsidRDefault="00DE383B" w:rsidP="00DE383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MATEMATIKA 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radni udžbenik za pomoć učenicima pri učenju matematike u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razredu osnovne škole, 2. svezak, Z. Šikić, M. Babić, V. </w:t>
            </w:r>
            <w:proofErr w:type="spellStart"/>
            <w:r>
              <w:rPr>
                <w:sz w:val="24"/>
                <w:szCs w:val="24"/>
              </w:rPr>
              <w:t>Cundeković</w:t>
            </w:r>
            <w:proofErr w:type="spellEnd"/>
            <w:r>
              <w:rPr>
                <w:sz w:val="24"/>
                <w:szCs w:val="24"/>
              </w:rPr>
              <w:t xml:space="preserve">, M. Milić, V. Draženović Žitko, I. </w:t>
            </w:r>
            <w:proofErr w:type="spellStart"/>
            <w:r>
              <w:rPr>
                <w:sz w:val="24"/>
                <w:szCs w:val="24"/>
              </w:rPr>
              <w:t>Golac</w:t>
            </w:r>
            <w:proofErr w:type="spellEnd"/>
            <w:r>
              <w:rPr>
                <w:sz w:val="24"/>
                <w:szCs w:val="24"/>
              </w:rPr>
              <w:t xml:space="preserve"> Jakopović, B. Goleš, Z. Lobor, M. Marić, T. </w:t>
            </w:r>
            <w:proofErr w:type="spellStart"/>
            <w:r>
              <w:rPr>
                <w:sz w:val="24"/>
                <w:szCs w:val="24"/>
              </w:rPr>
              <w:t>Nemeth</w:t>
            </w:r>
            <w:proofErr w:type="spellEnd"/>
            <w:r>
              <w:rPr>
                <w:sz w:val="24"/>
                <w:szCs w:val="24"/>
              </w:rPr>
              <w:t xml:space="preserve">, G. </w:t>
            </w:r>
            <w:proofErr w:type="spellStart"/>
            <w:r>
              <w:rPr>
                <w:sz w:val="24"/>
                <w:szCs w:val="24"/>
              </w:rPr>
              <w:t>Stajčić</w:t>
            </w:r>
            <w:proofErr w:type="spellEnd"/>
            <w:r>
              <w:rPr>
                <w:sz w:val="24"/>
                <w:szCs w:val="24"/>
              </w:rPr>
              <w:t xml:space="preserve">, M. Vuković, 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  <w:p w14:paraId="7BE0D7B6" w14:textId="5EF7714C" w:rsidR="00DE383B" w:rsidRPr="00E95FEB" w:rsidRDefault="00DE383B" w:rsidP="00DE38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511" w14:paraId="12B471A1" w14:textId="77777777" w:rsidTr="1A7081CA">
        <w:tc>
          <w:tcPr>
            <w:tcW w:w="1980" w:type="dxa"/>
          </w:tcPr>
          <w:p w14:paraId="0D6BF8CE" w14:textId="74D02071" w:rsidR="004F6511" w:rsidRDefault="004F6511" w:rsidP="004F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410" w:type="dxa"/>
          </w:tcPr>
          <w:p w14:paraId="0234A79E" w14:textId="71E9D127" w:rsidR="004F6511" w:rsidRPr="00322CE0" w:rsidRDefault="004F6511" w:rsidP="004F6511">
            <w:pPr>
              <w:rPr>
                <w:b/>
                <w:bCs/>
                <w:sz w:val="24"/>
                <w:szCs w:val="24"/>
              </w:rPr>
            </w:pPr>
            <w:r w:rsidRPr="00E95FEB">
              <w:rPr>
                <w:rFonts w:ascii="Arial Nova" w:eastAsia="Arial Nova" w:hAnsi="Arial Nova" w:cs="Arial Nova"/>
                <w:sz w:val="24"/>
                <w:szCs w:val="24"/>
              </w:rPr>
              <w:t>7875</w:t>
            </w:r>
          </w:p>
        </w:tc>
        <w:tc>
          <w:tcPr>
            <w:tcW w:w="9602" w:type="dxa"/>
          </w:tcPr>
          <w:p w14:paraId="3D901D1D" w14:textId="375B5ADF" w:rsidR="004F6511" w:rsidRDefault="004F6511" w:rsidP="004F65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7081C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KLIO 6</w:t>
            </w:r>
            <w:r w:rsidRPr="1A7081C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: udžbenik za pomoć u učenju povijesti u šestom razredu osnovne škole</w:t>
            </w:r>
          </w:p>
          <w:p w14:paraId="003AC91E" w14:textId="0DA52505" w:rsidR="004F6511" w:rsidRDefault="004F6511" w:rsidP="004F65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7081C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Margita Madunić </w:t>
            </w:r>
            <w:proofErr w:type="spellStart"/>
            <w:r w:rsidRPr="1A7081C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Kaniški</w:t>
            </w:r>
            <w:proofErr w:type="spellEnd"/>
            <w:r w:rsidRPr="1A7081C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Toni Rajković, Dijana </w:t>
            </w:r>
            <w:proofErr w:type="spellStart"/>
            <w:r w:rsidRPr="00DE38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Rumiha</w:t>
            </w:r>
            <w:proofErr w:type="spellEnd"/>
            <w:r w:rsidR="00DE383B" w:rsidRPr="00DE38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DE38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Školska knjiga</w:t>
            </w:r>
            <w:r w:rsidR="00DE383B" w:rsidRPr="00DE38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d.d.</w:t>
            </w:r>
          </w:p>
          <w:p w14:paraId="390F1564" w14:textId="2B048BF9" w:rsidR="004F6511" w:rsidRPr="002106FB" w:rsidRDefault="004F6511" w:rsidP="004F651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0"/>
                <w:szCs w:val="10"/>
              </w:rPr>
            </w:pPr>
          </w:p>
        </w:tc>
      </w:tr>
      <w:tr w:rsidR="004F6511" w14:paraId="1D73401B" w14:textId="77777777" w:rsidTr="1A7081CA">
        <w:tc>
          <w:tcPr>
            <w:tcW w:w="1980" w:type="dxa"/>
          </w:tcPr>
          <w:p w14:paraId="6B5185AF" w14:textId="3D473BAD" w:rsidR="004F6511" w:rsidRDefault="004F6511" w:rsidP="004F6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2410" w:type="dxa"/>
          </w:tcPr>
          <w:p w14:paraId="31827366" w14:textId="63911525" w:rsidR="004F6511" w:rsidRPr="00322CE0" w:rsidRDefault="004F6511" w:rsidP="004F6511">
            <w:pPr>
              <w:rPr>
                <w:sz w:val="24"/>
                <w:szCs w:val="24"/>
              </w:rPr>
            </w:pPr>
            <w:r w:rsidRPr="1A7081CA">
              <w:rPr>
                <w:sz w:val="24"/>
                <w:szCs w:val="24"/>
              </w:rPr>
              <w:t>6542</w:t>
            </w:r>
          </w:p>
        </w:tc>
        <w:tc>
          <w:tcPr>
            <w:tcW w:w="9602" w:type="dxa"/>
          </w:tcPr>
          <w:p w14:paraId="03D990F0" w14:textId="585D0772" w:rsidR="004F6511" w:rsidRPr="00114EFB" w:rsidRDefault="004F6511" w:rsidP="004F65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95FE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MOJA ZEMLJA 2</w:t>
            </w:r>
            <w:r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 : radni udžbenik iz geografije za šesti razred osnovne škole (za učenike kojima je određen primjereni program osnovnog odgoja i obrazovanja)</w:t>
            </w:r>
            <w:r w:rsidR="00DE383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Ivan </w:t>
            </w:r>
            <w:proofErr w:type="spellStart"/>
            <w:r w:rsidRPr="1A7081CA">
              <w:rPr>
                <w:rFonts w:ascii="Calibri" w:eastAsia="Calibri" w:hAnsi="Calibri" w:cs="Calibri"/>
                <w:sz w:val="24"/>
                <w:szCs w:val="24"/>
              </w:rPr>
              <w:t>Gambiroža</w:t>
            </w:r>
            <w:proofErr w:type="spellEnd"/>
            <w:r w:rsidRPr="1A7081CA">
              <w:rPr>
                <w:rFonts w:ascii="Calibri" w:eastAsia="Calibri" w:hAnsi="Calibri" w:cs="Calibri"/>
                <w:sz w:val="24"/>
                <w:szCs w:val="24"/>
              </w:rPr>
              <w:t xml:space="preserve">, Josip Jukić, Dinko Marin, Ana </w:t>
            </w:r>
            <w:r w:rsidRPr="00114EFB">
              <w:rPr>
                <w:rFonts w:ascii="Calibri" w:eastAsia="Calibri" w:hAnsi="Calibri" w:cs="Calibri"/>
                <w:sz w:val="24"/>
                <w:szCs w:val="24"/>
              </w:rPr>
              <w:t>Mesić</w:t>
            </w:r>
            <w:r w:rsidR="00114EFB" w:rsidRPr="00114EFB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114EFB">
              <w:rPr>
                <w:rFonts w:ascii="Calibri" w:eastAsia="Calibri" w:hAnsi="Calibri" w:cs="Calibri"/>
                <w:sz w:val="24"/>
                <w:szCs w:val="24"/>
              </w:rPr>
              <w:t>ALFA d.d.</w:t>
            </w:r>
          </w:p>
          <w:p w14:paraId="7491EE63" w14:textId="77A158D3" w:rsidR="004F6511" w:rsidRPr="002106FB" w:rsidRDefault="004F6511" w:rsidP="004F651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1742EE" w14:paraId="1F8C538A" w14:textId="77777777" w:rsidTr="1A7081CA">
        <w:tc>
          <w:tcPr>
            <w:tcW w:w="1980" w:type="dxa"/>
          </w:tcPr>
          <w:p w14:paraId="62C1D8D9" w14:textId="704A899E" w:rsidR="001742EE" w:rsidRDefault="001742EE" w:rsidP="001742EE">
            <w:pPr>
              <w:rPr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2410" w:type="dxa"/>
          </w:tcPr>
          <w:p w14:paraId="41A8E761" w14:textId="066D9CA5" w:rsidR="001742EE" w:rsidRPr="1A7081CA" w:rsidRDefault="001742EE" w:rsidP="001742EE">
            <w:pPr>
              <w:rPr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9602" w:type="dxa"/>
          </w:tcPr>
          <w:p w14:paraId="07C15952" w14:textId="08AD7BBD" w:rsidR="001742EE" w:rsidRPr="00114EFB" w:rsidRDefault="001742EE" w:rsidP="001742EE">
            <w:pPr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4F6511">
              <w:rPr>
                <w:rFonts w:eastAsia="Arial" w:cstheme="minorHAnsi"/>
                <w:b/>
                <w:bCs/>
                <w:sz w:val="24"/>
                <w:szCs w:val="24"/>
              </w:rPr>
              <w:t>#MOJ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4F6511">
              <w:rPr>
                <w:rFonts w:eastAsia="Arial" w:cstheme="minorHAnsi"/>
                <w:b/>
                <w:bCs/>
                <w:sz w:val="24"/>
                <w:szCs w:val="24"/>
              </w:rPr>
              <w:t>PORTAL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 6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: udžbenik za pomoć u učenju informatike u </w:t>
            </w:r>
            <w:r>
              <w:rPr>
                <w:rFonts w:eastAsia="Arial" w:cstheme="minorHAnsi"/>
                <w:sz w:val="24"/>
                <w:szCs w:val="24"/>
              </w:rPr>
              <w:t>šestom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razredu osnovne škole s dodatnim digitalnim sadržajima</w:t>
            </w:r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Kristina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Drezgić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 xml:space="preserve">, Andrea Pavić, Ana </w:t>
            </w:r>
            <w:proofErr w:type="spellStart"/>
            <w:r w:rsidRPr="00114EFB">
              <w:rPr>
                <w:rFonts w:eastAsia="Arial" w:cstheme="minorHAnsi"/>
                <w:sz w:val="24"/>
                <w:szCs w:val="24"/>
              </w:rPr>
              <w:t>Trucek</w:t>
            </w:r>
            <w:proofErr w:type="spellEnd"/>
            <w:r w:rsidRPr="00114EFB">
              <w:rPr>
                <w:rFonts w:eastAsia="Arial" w:cstheme="minorHAnsi"/>
                <w:sz w:val="24"/>
                <w:szCs w:val="24"/>
              </w:rPr>
              <w:t>, Školska knjiga d.d.</w:t>
            </w:r>
          </w:p>
        </w:tc>
      </w:tr>
    </w:tbl>
    <w:p w14:paraId="2C4F66DF" w14:textId="3DA4DD66" w:rsidR="00322CE0" w:rsidRPr="00001FB9" w:rsidRDefault="00322CE0" w:rsidP="002106FB">
      <w:pPr>
        <w:rPr>
          <w:b/>
          <w:bCs/>
          <w:sz w:val="32"/>
          <w:szCs w:val="32"/>
        </w:rPr>
      </w:pPr>
    </w:p>
    <w:sectPr w:rsidR="00322CE0" w:rsidRPr="00001FB9" w:rsidSect="00114EFB">
      <w:footerReference w:type="default" r:id="rId9"/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2C82" w14:textId="77777777" w:rsidR="00B33F8D" w:rsidRDefault="00B33F8D" w:rsidP="00114EFB">
      <w:pPr>
        <w:spacing w:after="0" w:line="240" w:lineRule="auto"/>
      </w:pPr>
      <w:r>
        <w:separator/>
      </w:r>
    </w:p>
  </w:endnote>
  <w:endnote w:type="continuationSeparator" w:id="0">
    <w:p w14:paraId="35CA41F1" w14:textId="77777777" w:rsidR="00B33F8D" w:rsidRDefault="00B33F8D" w:rsidP="0011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213677"/>
      <w:docPartObj>
        <w:docPartGallery w:val="Page Numbers (Bottom of Page)"/>
        <w:docPartUnique/>
      </w:docPartObj>
    </w:sdtPr>
    <w:sdtContent>
      <w:p w14:paraId="28EC1D28" w14:textId="4FBBAE9E" w:rsidR="00114EFB" w:rsidRDefault="00114EF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9D23E" w14:textId="77777777" w:rsidR="00114EFB" w:rsidRDefault="00114E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5671" w14:textId="77777777" w:rsidR="00B33F8D" w:rsidRDefault="00B33F8D" w:rsidP="00114EFB">
      <w:pPr>
        <w:spacing w:after="0" w:line="240" w:lineRule="auto"/>
      </w:pPr>
      <w:r>
        <w:separator/>
      </w:r>
    </w:p>
  </w:footnote>
  <w:footnote w:type="continuationSeparator" w:id="0">
    <w:p w14:paraId="2DE10B68" w14:textId="77777777" w:rsidR="00B33F8D" w:rsidRDefault="00B33F8D" w:rsidP="0011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B33A"/>
    <w:multiLevelType w:val="hybridMultilevel"/>
    <w:tmpl w:val="1CE85192"/>
    <w:lvl w:ilvl="0" w:tplc="D1E6F5AC">
      <w:start w:val="1"/>
      <w:numFmt w:val="decimal"/>
      <w:lvlText w:val="%1."/>
      <w:lvlJc w:val="left"/>
      <w:pPr>
        <w:ind w:left="720" w:hanging="360"/>
      </w:pPr>
    </w:lvl>
    <w:lvl w:ilvl="1" w:tplc="6F6E31AA">
      <w:start w:val="1"/>
      <w:numFmt w:val="lowerLetter"/>
      <w:lvlText w:val="%2."/>
      <w:lvlJc w:val="left"/>
      <w:pPr>
        <w:ind w:left="1440" w:hanging="360"/>
      </w:pPr>
    </w:lvl>
    <w:lvl w:ilvl="2" w:tplc="C25CE07A">
      <w:start w:val="1"/>
      <w:numFmt w:val="lowerRoman"/>
      <w:lvlText w:val="%3."/>
      <w:lvlJc w:val="right"/>
      <w:pPr>
        <w:ind w:left="2160" w:hanging="180"/>
      </w:pPr>
    </w:lvl>
    <w:lvl w:ilvl="3" w:tplc="4F001C0C">
      <w:start w:val="1"/>
      <w:numFmt w:val="decimal"/>
      <w:lvlText w:val="%4."/>
      <w:lvlJc w:val="left"/>
      <w:pPr>
        <w:ind w:left="2880" w:hanging="360"/>
      </w:pPr>
    </w:lvl>
    <w:lvl w:ilvl="4" w:tplc="4196716E">
      <w:start w:val="1"/>
      <w:numFmt w:val="lowerLetter"/>
      <w:lvlText w:val="%5."/>
      <w:lvlJc w:val="left"/>
      <w:pPr>
        <w:ind w:left="3600" w:hanging="360"/>
      </w:pPr>
    </w:lvl>
    <w:lvl w:ilvl="5" w:tplc="F462FE84">
      <w:start w:val="1"/>
      <w:numFmt w:val="lowerRoman"/>
      <w:lvlText w:val="%6."/>
      <w:lvlJc w:val="right"/>
      <w:pPr>
        <w:ind w:left="4320" w:hanging="180"/>
      </w:pPr>
    </w:lvl>
    <w:lvl w:ilvl="6" w:tplc="D9089884">
      <w:start w:val="1"/>
      <w:numFmt w:val="decimal"/>
      <w:lvlText w:val="%7."/>
      <w:lvlJc w:val="left"/>
      <w:pPr>
        <w:ind w:left="5040" w:hanging="360"/>
      </w:pPr>
    </w:lvl>
    <w:lvl w:ilvl="7" w:tplc="88523CCC">
      <w:start w:val="1"/>
      <w:numFmt w:val="lowerLetter"/>
      <w:lvlText w:val="%8."/>
      <w:lvlJc w:val="left"/>
      <w:pPr>
        <w:ind w:left="5760" w:hanging="360"/>
      </w:pPr>
    </w:lvl>
    <w:lvl w:ilvl="8" w:tplc="B86EC7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026A"/>
    <w:multiLevelType w:val="hybridMultilevel"/>
    <w:tmpl w:val="E5A6B012"/>
    <w:lvl w:ilvl="0" w:tplc="416C2B3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E0"/>
    <w:rsid w:val="00001FB9"/>
    <w:rsid w:val="00114EFB"/>
    <w:rsid w:val="001742EE"/>
    <w:rsid w:val="002106FB"/>
    <w:rsid w:val="00322CE0"/>
    <w:rsid w:val="004F6511"/>
    <w:rsid w:val="00686BA5"/>
    <w:rsid w:val="00813061"/>
    <w:rsid w:val="00B33F8D"/>
    <w:rsid w:val="00BB2FEF"/>
    <w:rsid w:val="00C24685"/>
    <w:rsid w:val="00DE383B"/>
    <w:rsid w:val="00E04CC5"/>
    <w:rsid w:val="00E95FEB"/>
    <w:rsid w:val="00EC7B88"/>
    <w:rsid w:val="099B7CF6"/>
    <w:rsid w:val="10603FBC"/>
    <w:rsid w:val="11ADA74D"/>
    <w:rsid w:val="12D9AE50"/>
    <w:rsid w:val="13736A3F"/>
    <w:rsid w:val="13F97991"/>
    <w:rsid w:val="154365CA"/>
    <w:rsid w:val="157FCB0B"/>
    <w:rsid w:val="173C980B"/>
    <w:rsid w:val="19218582"/>
    <w:rsid w:val="19987863"/>
    <w:rsid w:val="19B91DCC"/>
    <w:rsid w:val="19E3F1FB"/>
    <w:rsid w:val="1A7081CA"/>
    <w:rsid w:val="1BF520BF"/>
    <w:rsid w:val="1C6C8000"/>
    <w:rsid w:val="1D261D23"/>
    <w:rsid w:val="2057616C"/>
    <w:rsid w:val="21DC5C00"/>
    <w:rsid w:val="22453149"/>
    <w:rsid w:val="23E101AA"/>
    <w:rsid w:val="24A3D501"/>
    <w:rsid w:val="25997254"/>
    <w:rsid w:val="25EAF4EB"/>
    <w:rsid w:val="27FC5EE4"/>
    <w:rsid w:val="2A4ADBA9"/>
    <w:rsid w:val="2C2D8306"/>
    <w:rsid w:val="2ED646D8"/>
    <w:rsid w:val="2F2C5BD6"/>
    <w:rsid w:val="2FE9F77A"/>
    <w:rsid w:val="305061BD"/>
    <w:rsid w:val="334F1806"/>
    <w:rsid w:val="339AA552"/>
    <w:rsid w:val="3433894B"/>
    <w:rsid w:val="352A66C0"/>
    <w:rsid w:val="36D2A60D"/>
    <w:rsid w:val="371E2578"/>
    <w:rsid w:val="39267622"/>
    <w:rsid w:val="393C5BE4"/>
    <w:rsid w:val="3B0CCB02"/>
    <w:rsid w:val="3C5E16E4"/>
    <w:rsid w:val="3D23F79A"/>
    <w:rsid w:val="3F2891B1"/>
    <w:rsid w:val="3FE962D5"/>
    <w:rsid w:val="401472B1"/>
    <w:rsid w:val="40AE7430"/>
    <w:rsid w:val="41853336"/>
    <w:rsid w:val="444E2A59"/>
    <w:rsid w:val="4628100B"/>
    <w:rsid w:val="46F63C08"/>
    <w:rsid w:val="47C3209A"/>
    <w:rsid w:val="49219B7C"/>
    <w:rsid w:val="499DDA58"/>
    <w:rsid w:val="4C7C2834"/>
    <w:rsid w:val="4E3245F8"/>
    <w:rsid w:val="4FD9E93D"/>
    <w:rsid w:val="51943138"/>
    <w:rsid w:val="52F68082"/>
    <w:rsid w:val="546BCB2F"/>
    <w:rsid w:val="55B2FD61"/>
    <w:rsid w:val="574ECDC2"/>
    <w:rsid w:val="57BA4D5E"/>
    <w:rsid w:val="5CA1E414"/>
    <w:rsid w:val="606608A5"/>
    <w:rsid w:val="60E336B4"/>
    <w:rsid w:val="617E4DD4"/>
    <w:rsid w:val="627DDE26"/>
    <w:rsid w:val="642E3132"/>
    <w:rsid w:val="647A33BB"/>
    <w:rsid w:val="658DDE3B"/>
    <w:rsid w:val="65B57EE8"/>
    <w:rsid w:val="66BE445B"/>
    <w:rsid w:val="68AF993B"/>
    <w:rsid w:val="6E3E4E16"/>
    <w:rsid w:val="6E844093"/>
    <w:rsid w:val="72D17C43"/>
    <w:rsid w:val="73D74D72"/>
    <w:rsid w:val="74B27664"/>
    <w:rsid w:val="7547C975"/>
    <w:rsid w:val="776CAF95"/>
    <w:rsid w:val="77D85D0E"/>
    <w:rsid w:val="78CFC3B9"/>
    <w:rsid w:val="78E33D29"/>
    <w:rsid w:val="79AD7844"/>
    <w:rsid w:val="7B4948A5"/>
    <w:rsid w:val="7C9979AC"/>
    <w:rsid w:val="7D157ECC"/>
    <w:rsid w:val="7D75E462"/>
    <w:rsid w:val="7DBB6911"/>
    <w:rsid w:val="7F9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696"/>
  <w15:chartTrackingRefBased/>
  <w15:docId w15:val="{94FE9730-E22F-40FA-8314-3D3A9FC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1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4EFB"/>
  </w:style>
  <w:style w:type="paragraph" w:styleId="Podnoje">
    <w:name w:val="footer"/>
    <w:basedOn w:val="Normal"/>
    <w:link w:val="PodnojeChar"/>
    <w:uiPriority w:val="99"/>
    <w:unhideWhenUsed/>
    <w:rsid w:val="0011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6" ma:contentTypeDescription="Stvaranje novog dokumenta." ma:contentTypeScope="" ma:versionID="359247867437d04786677b2aeb31feac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5fce2333114171d406c02bc2a12b921d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986BF-4E52-43CE-B0FE-F180106DD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A5DE-C1AD-4EC8-9255-7A7AEF8D9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Horvat</dc:creator>
  <cp:keywords/>
  <dc:description/>
  <cp:lastModifiedBy>Nada Horvat</cp:lastModifiedBy>
  <cp:revision>2</cp:revision>
  <dcterms:created xsi:type="dcterms:W3CDTF">2023-07-13T11:44:00Z</dcterms:created>
  <dcterms:modified xsi:type="dcterms:W3CDTF">2023-07-13T11:44:00Z</dcterms:modified>
</cp:coreProperties>
</file>